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C42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 w:rsidRPr="0089653E">
        <w:rPr>
          <w:rFonts w:ascii="Arial" w:hAnsi="Arial" w:cs="Arial"/>
          <w:i/>
          <w:iCs/>
          <w:sz w:val="18"/>
          <w:szCs w:val="18"/>
        </w:rPr>
        <w:t xml:space="preserve">Revised </w:t>
      </w:r>
      <w:r>
        <w:rPr>
          <w:rFonts w:ascii="Arial" w:hAnsi="Arial" w:cs="Arial"/>
          <w:i/>
          <w:iCs/>
          <w:sz w:val="18"/>
          <w:szCs w:val="18"/>
        </w:rPr>
        <w:t xml:space="preserve">March 18, 2026 </w:t>
      </w:r>
    </w:p>
    <w:p w14:paraId="4DF18EE7" w14:textId="77777777" w:rsidR="007F476F" w:rsidRDefault="007F476F" w:rsidP="00044C93">
      <w:pPr>
        <w:pStyle w:val="PR3"/>
        <w:numPr>
          <w:ilvl w:val="0"/>
          <w:numId w:val="0"/>
        </w:numPr>
        <w:ind w:left="360"/>
        <w:jc w:val="left"/>
        <w:rPr>
          <w:rFonts w:ascii="Arial" w:hAnsi="Arial" w:cs="Arial"/>
          <w:sz w:val="20"/>
        </w:rPr>
      </w:pPr>
    </w:p>
    <w:p w14:paraId="57A76BA1" w14:textId="09A6880E" w:rsidR="00261AFA" w:rsidRPr="00FD0548" w:rsidRDefault="00261AFA" w:rsidP="00261AFA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Duct (Averaging</w:t>
      </w:r>
      <w:r w:rsidR="001045EB">
        <w:rPr>
          <w:rFonts w:ascii="Arial" w:hAnsi="Arial" w:cs="Arial"/>
          <w:sz w:val="20"/>
          <w:u w:val="single"/>
        </w:rPr>
        <w:t xml:space="preserve"> Temperature</w:t>
      </w:r>
      <w:r>
        <w:rPr>
          <w:rFonts w:ascii="Arial" w:hAnsi="Arial" w:cs="Arial"/>
          <w:sz w:val="20"/>
          <w:u w:val="single"/>
        </w:rPr>
        <w:t>) Sensors</w:t>
      </w:r>
      <w:r w:rsidR="00530F3A">
        <w:rPr>
          <w:rFonts w:ascii="Arial" w:hAnsi="Arial" w:cs="Arial"/>
          <w:sz w:val="20"/>
          <w:u w:val="single"/>
        </w:rPr>
        <w:t xml:space="preserve"> (01MT &amp; 22MT)</w:t>
      </w:r>
    </w:p>
    <w:p w14:paraId="4CD8F74C" w14:textId="77777777" w:rsidR="00261AFA" w:rsidRPr="00FD0548" w:rsidRDefault="00261AFA" w:rsidP="00261AFA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A940975" w14:textId="77777777" w:rsidR="00261AFA" w:rsidRPr="00FD0548" w:rsidRDefault="00261AFA" w:rsidP="00E11AA2">
      <w:pPr>
        <w:pStyle w:val="PR2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FD0548">
        <w:rPr>
          <w:rFonts w:ascii="Arial" w:hAnsi="Arial" w:cs="Arial"/>
          <w:sz w:val="20"/>
        </w:rPr>
        <w:t>Manufactured, brand labeled or distributed by Belimo.</w:t>
      </w:r>
    </w:p>
    <w:p w14:paraId="5C3BA817" w14:textId="77777777" w:rsidR="00261AFA" w:rsidRPr="00FD0548" w:rsidRDefault="00261AFA" w:rsidP="00261AFA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77AC6B58" w14:textId="77777777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manufacturer shall warrant all components for a period of 5 years from the date of production.</w:t>
      </w:r>
    </w:p>
    <w:p w14:paraId="2C9F0BE0" w14:textId="77777777" w:rsidR="00261AFA" w:rsidRDefault="00261AFA" w:rsidP="00261AFA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C97626B" w14:textId="281BFDC3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Housing shall incorporate a screwless snap-on cover with a detachable mounting plate and NEMA 4X/IP65 rating</w:t>
      </w:r>
      <w:r w:rsidRPr="00FD0548">
        <w:rPr>
          <w:rFonts w:ascii="Arial" w:hAnsi="Arial" w:cs="Arial"/>
          <w:sz w:val="20"/>
        </w:rPr>
        <w:t>.</w:t>
      </w:r>
      <w:r w:rsidR="005E027E">
        <w:rPr>
          <w:rFonts w:ascii="Arial" w:hAnsi="Arial" w:cs="Arial"/>
          <w:sz w:val="20"/>
        </w:rPr>
        <w:t xml:space="preserve">  </w:t>
      </w:r>
      <w:r w:rsidR="00A47391">
        <w:rPr>
          <w:rFonts w:ascii="Arial" w:hAnsi="Arial" w:cs="Arial"/>
          <w:color w:val="FF0000"/>
          <w:sz w:val="20"/>
        </w:rPr>
        <w:t xml:space="preserve">  </w:t>
      </w:r>
    </w:p>
    <w:p w14:paraId="06A79F1B" w14:textId="77777777" w:rsidR="00261AFA" w:rsidRDefault="00261AFA" w:rsidP="00261AFA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78F8894" w14:textId="02CB15AF" w:rsidR="00261AFA" w:rsidRDefault="00261AFA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Sensors shall be </w:t>
      </w:r>
      <w:proofErr w:type="spellStart"/>
      <w:r>
        <w:rPr>
          <w:rFonts w:ascii="Arial" w:hAnsi="Arial" w:cs="Arial"/>
          <w:sz w:val="20"/>
        </w:rPr>
        <w:t>cULus</w:t>
      </w:r>
      <w:proofErr w:type="spellEnd"/>
      <w:r>
        <w:rPr>
          <w:rFonts w:ascii="Arial" w:hAnsi="Arial" w:cs="Arial"/>
          <w:sz w:val="20"/>
        </w:rPr>
        <w:t xml:space="preserve"> listed and manufactured under ISO 9001 International Quality Control Standards.</w:t>
      </w:r>
    </w:p>
    <w:p w14:paraId="72440FCB" w14:textId="77777777" w:rsidR="00E6145B" w:rsidRDefault="00E6145B" w:rsidP="00E6145B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C8AAD85" w14:textId="72150385" w:rsidR="00E6145B" w:rsidRPr="00C17F6F" w:rsidRDefault="00E6145B" w:rsidP="00E11AA2">
      <w:pPr>
        <w:pStyle w:val="PR3"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2C774C">
        <w:rPr>
          <w:rFonts w:ascii="Arial" w:hAnsi="Arial" w:cs="Arial"/>
          <w:sz w:val="20"/>
        </w:rPr>
        <w:t>Ambient temperature</w:t>
      </w:r>
      <w:r>
        <w:rPr>
          <w:rFonts w:ascii="Arial" w:hAnsi="Arial" w:cs="Arial"/>
          <w:sz w:val="20"/>
        </w:rPr>
        <w:t xml:space="preserve">: </w:t>
      </w:r>
      <w:r w:rsidRPr="00C17F6F">
        <w:rPr>
          <w:rFonts w:ascii="Arial" w:hAnsi="Arial" w:cs="Arial"/>
          <w:sz w:val="20"/>
        </w:rPr>
        <w:t>-30</w:t>
      </w:r>
      <w:r w:rsidRPr="00C17F6F">
        <w:rPr>
          <w:rFonts w:ascii="Arial" w:hAnsi="Arial" w:cs="Arial"/>
          <w:sz w:val="20"/>
          <w:vertAlign w:val="superscript"/>
        </w:rPr>
        <w:t>o</w:t>
      </w:r>
      <w:r w:rsidRPr="00C17F6F">
        <w:rPr>
          <w:rFonts w:ascii="Arial" w:hAnsi="Arial" w:cs="Arial"/>
          <w:sz w:val="20"/>
        </w:rPr>
        <w:t>F to +12</w:t>
      </w:r>
      <w:r w:rsidR="00B81D6D">
        <w:rPr>
          <w:rFonts w:ascii="Arial" w:hAnsi="Arial" w:cs="Arial"/>
          <w:sz w:val="20"/>
        </w:rPr>
        <w:t>0</w:t>
      </w:r>
      <w:r w:rsidRPr="00C17F6F">
        <w:rPr>
          <w:rFonts w:ascii="Arial" w:hAnsi="Arial" w:cs="Arial"/>
          <w:sz w:val="20"/>
          <w:vertAlign w:val="superscript"/>
        </w:rPr>
        <w:t>o</w:t>
      </w:r>
      <w:r w:rsidRPr="00C17F6F">
        <w:rPr>
          <w:rFonts w:ascii="Arial" w:hAnsi="Arial" w:cs="Arial"/>
          <w:sz w:val="20"/>
        </w:rPr>
        <w:t>F (-35</w:t>
      </w:r>
      <w:r w:rsidRPr="00C17F6F">
        <w:rPr>
          <w:rFonts w:ascii="Arial" w:hAnsi="Arial" w:cs="Arial"/>
          <w:sz w:val="20"/>
          <w:vertAlign w:val="superscript"/>
        </w:rPr>
        <w:t>o</w:t>
      </w:r>
      <w:r w:rsidRPr="00C17F6F">
        <w:rPr>
          <w:rFonts w:ascii="Arial" w:hAnsi="Arial" w:cs="Arial"/>
          <w:sz w:val="20"/>
        </w:rPr>
        <w:t>C to +50</w:t>
      </w:r>
      <w:r w:rsidRPr="00C17F6F">
        <w:rPr>
          <w:rFonts w:ascii="Arial" w:hAnsi="Arial" w:cs="Arial"/>
          <w:sz w:val="20"/>
          <w:vertAlign w:val="superscript"/>
        </w:rPr>
        <w:t>o</w:t>
      </w:r>
      <w:r w:rsidRPr="00C17F6F">
        <w:rPr>
          <w:rFonts w:ascii="Arial" w:hAnsi="Arial" w:cs="Arial"/>
          <w:sz w:val="20"/>
        </w:rPr>
        <w:t>C)</w:t>
      </w:r>
      <w:r w:rsidR="005C0C83" w:rsidRPr="00C17F6F">
        <w:rPr>
          <w:rFonts w:ascii="Arial" w:hAnsi="Arial" w:cs="Arial"/>
          <w:sz w:val="20"/>
        </w:rPr>
        <w:t xml:space="preserve"> </w:t>
      </w:r>
      <w:r w:rsidR="003620C0" w:rsidRPr="00C17F6F">
        <w:rPr>
          <w:rFonts w:ascii="Arial" w:hAnsi="Arial" w:cs="Arial"/>
          <w:sz w:val="20"/>
        </w:rPr>
        <w:t xml:space="preserve"> </w:t>
      </w:r>
    </w:p>
    <w:p w14:paraId="31FBBC86" w14:textId="77777777" w:rsidR="001B1A34" w:rsidRDefault="001B1A34" w:rsidP="001B1A34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02DB32A" w14:textId="77777777" w:rsidR="00D93EA1" w:rsidRPr="001B1A34" w:rsidRDefault="00261AFA" w:rsidP="00E11AA2">
      <w:pPr>
        <w:pStyle w:val="PR3"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1B1A34">
        <w:rPr>
          <w:rFonts w:ascii="Arial" w:hAnsi="Arial" w:cs="Arial"/>
          <w:sz w:val="20"/>
        </w:rPr>
        <w:t>Operating temperature</w:t>
      </w:r>
      <w:r w:rsidR="00D93EA1" w:rsidRPr="001B1A34">
        <w:rPr>
          <w:rFonts w:ascii="Arial" w:hAnsi="Arial" w:cs="Arial"/>
          <w:sz w:val="20"/>
        </w:rPr>
        <w:t>:</w:t>
      </w:r>
    </w:p>
    <w:p w14:paraId="4192F969" w14:textId="5DC0C4C5" w:rsidR="00BB31AE" w:rsidRPr="00034689" w:rsidRDefault="009D5559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Passive: </w:t>
      </w:r>
      <w:r w:rsidR="00DF1C9D" w:rsidRPr="00034689">
        <w:rPr>
          <w:rFonts w:ascii="Arial" w:hAnsi="Arial" w:cs="Arial"/>
          <w:sz w:val="20"/>
        </w:rPr>
        <w:t>NTC (Thermistor</w:t>
      </w:r>
      <w:proofErr w:type="gramStart"/>
      <w:r w:rsidR="00DF1C9D" w:rsidRPr="00034689">
        <w:rPr>
          <w:rFonts w:ascii="Arial" w:hAnsi="Arial" w:cs="Arial"/>
          <w:sz w:val="20"/>
        </w:rPr>
        <w:t xml:space="preserve">)  </w:t>
      </w:r>
      <w:r w:rsidR="001004CE" w:rsidRPr="00034689">
        <w:rPr>
          <w:rFonts w:ascii="Arial" w:hAnsi="Arial" w:cs="Arial"/>
          <w:sz w:val="20"/>
        </w:rPr>
        <w:t>-</w:t>
      </w:r>
      <w:proofErr w:type="gramEnd"/>
      <w:r w:rsidR="004D5178" w:rsidRPr="00034689">
        <w:rPr>
          <w:rFonts w:ascii="Arial" w:hAnsi="Arial" w:cs="Arial"/>
          <w:sz w:val="20"/>
        </w:rPr>
        <w:t>6</w:t>
      </w:r>
      <w:r w:rsidR="001004CE" w:rsidRPr="00034689">
        <w:rPr>
          <w:rFonts w:ascii="Arial" w:hAnsi="Arial" w:cs="Arial"/>
          <w:sz w:val="20"/>
        </w:rPr>
        <w:t>0</w:t>
      </w:r>
      <w:r w:rsidR="001004CE" w:rsidRPr="00034689">
        <w:rPr>
          <w:rFonts w:ascii="Arial" w:hAnsi="Arial" w:cs="Arial"/>
          <w:sz w:val="20"/>
          <w:vertAlign w:val="superscript"/>
        </w:rPr>
        <w:t>o</w:t>
      </w:r>
      <w:r w:rsidR="001004CE" w:rsidRPr="00034689">
        <w:rPr>
          <w:rFonts w:ascii="Arial" w:hAnsi="Arial" w:cs="Arial"/>
          <w:sz w:val="20"/>
        </w:rPr>
        <w:t>F to +</w:t>
      </w:r>
      <w:r w:rsidR="004D5178" w:rsidRPr="00034689">
        <w:rPr>
          <w:rFonts w:ascii="Arial" w:hAnsi="Arial" w:cs="Arial"/>
          <w:sz w:val="20"/>
        </w:rPr>
        <w:t>30</w:t>
      </w:r>
      <w:r w:rsidR="001004CE" w:rsidRPr="00034689">
        <w:rPr>
          <w:rFonts w:ascii="Arial" w:hAnsi="Arial" w:cs="Arial"/>
          <w:sz w:val="20"/>
        </w:rPr>
        <w:t>0</w:t>
      </w:r>
      <w:r w:rsidR="001004CE" w:rsidRPr="00034689">
        <w:rPr>
          <w:rFonts w:ascii="Arial" w:hAnsi="Arial" w:cs="Arial"/>
          <w:sz w:val="20"/>
          <w:vertAlign w:val="superscript"/>
        </w:rPr>
        <w:t>o</w:t>
      </w:r>
      <w:r w:rsidR="001004CE" w:rsidRPr="00034689">
        <w:rPr>
          <w:rFonts w:ascii="Arial" w:hAnsi="Arial" w:cs="Arial"/>
          <w:sz w:val="20"/>
        </w:rPr>
        <w:t>F (</w:t>
      </w:r>
      <w:r w:rsidR="00162D10" w:rsidRPr="00034689">
        <w:rPr>
          <w:rFonts w:ascii="Arial" w:hAnsi="Arial" w:cs="Arial"/>
          <w:sz w:val="20"/>
        </w:rPr>
        <w:t>-5</w:t>
      </w:r>
      <w:r w:rsidR="001004CE" w:rsidRPr="00034689">
        <w:rPr>
          <w:rFonts w:ascii="Arial" w:hAnsi="Arial" w:cs="Arial"/>
          <w:sz w:val="20"/>
        </w:rPr>
        <w:t>0</w:t>
      </w:r>
      <w:r w:rsidR="001004CE"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1004CE" w:rsidRPr="00034689">
        <w:rPr>
          <w:rFonts w:ascii="Arial" w:hAnsi="Arial" w:cs="Arial"/>
          <w:sz w:val="20"/>
          <w:vertAlign w:val="superscript"/>
        </w:rPr>
        <w:t>o</w:t>
      </w:r>
      <w:r w:rsidR="001004CE" w:rsidRPr="00034689">
        <w:rPr>
          <w:rFonts w:ascii="Arial" w:hAnsi="Arial" w:cs="Arial"/>
          <w:sz w:val="20"/>
        </w:rPr>
        <w:t>C</w:t>
      </w:r>
      <w:proofErr w:type="spellEnd"/>
      <w:r w:rsidR="001004CE" w:rsidRPr="00034689">
        <w:rPr>
          <w:rFonts w:ascii="Arial" w:hAnsi="Arial" w:cs="Arial"/>
          <w:sz w:val="20"/>
        </w:rPr>
        <w:t xml:space="preserve"> to +</w:t>
      </w:r>
      <w:r w:rsidR="00162D10" w:rsidRPr="00034689">
        <w:rPr>
          <w:rFonts w:ascii="Arial" w:hAnsi="Arial" w:cs="Arial"/>
          <w:sz w:val="20"/>
        </w:rPr>
        <w:t>1</w:t>
      </w:r>
      <w:r w:rsidR="001004CE" w:rsidRPr="00034689">
        <w:rPr>
          <w:rFonts w:ascii="Arial" w:hAnsi="Arial" w:cs="Arial"/>
          <w:sz w:val="20"/>
        </w:rPr>
        <w:t>50</w:t>
      </w:r>
      <w:r w:rsidR="001004CE"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1004CE" w:rsidRPr="00034689">
        <w:rPr>
          <w:rFonts w:ascii="Arial" w:hAnsi="Arial" w:cs="Arial"/>
          <w:sz w:val="20"/>
          <w:vertAlign w:val="superscript"/>
        </w:rPr>
        <w:t>o</w:t>
      </w:r>
      <w:r w:rsidR="001004CE" w:rsidRPr="00034689">
        <w:rPr>
          <w:rFonts w:ascii="Arial" w:hAnsi="Arial" w:cs="Arial"/>
          <w:sz w:val="20"/>
        </w:rPr>
        <w:t>C</w:t>
      </w:r>
      <w:proofErr w:type="spellEnd"/>
      <w:r w:rsidR="001004CE" w:rsidRPr="00034689">
        <w:rPr>
          <w:rFonts w:ascii="Arial" w:hAnsi="Arial" w:cs="Arial"/>
          <w:sz w:val="20"/>
        </w:rPr>
        <w:t xml:space="preserve">); </w:t>
      </w:r>
      <w:r w:rsidR="005054E3" w:rsidRPr="00034689">
        <w:rPr>
          <w:rFonts w:ascii="Arial" w:hAnsi="Arial" w:cs="Arial"/>
          <w:sz w:val="20"/>
        </w:rPr>
        <w:t>Platinum (Pt)</w:t>
      </w:r>
      <w:r w:rsidR="001004CE" w:rsidRPr="00034689">
        <w:rPr>
          <w:rFonts w:ascii="Arial" w:hAnsi="Arial" w:cs="Arial"/>
          <w:sz w:val="20"/>
        </w:rPr>
        <w:t xml:space="preserve">, </w:t>
      </w:r>
      <w:r w:rsidR="005C0C83" w:rsidRPr="00034689">
        <w:rPr>
          <w:rFonts w:ascii="Arial" w:hAnsi="Arial" w:cs="Arial"/>
          <w:sz w:val="20"/>
        </w:rPr>
        <w:t xml:space="preserve">Nickel (Ni) </w:t>
      </w:r>
      <w:r w:rsidR="001004CE" w:rsidRPr="00034689">
        <w:rPr>
          <w:rFonts w:ascii="Arial" w:hAnsi="Arial" w:cs="Arial"/>
          <w:sz w:val="20"/>
        </w:rPr>
        <w:t xml:space="preserve"> </w:t>
      </w:r>
    </w:p>
    <w:p w14:paraId="553E2652" w14:textId="4CDC85DD" w:rsidR="009D5559" w:rsidRPr="00034689" w:rsidRDefault="003620C0" w:rsidP="00BB31AE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-</w:t>
      </w:r>
      <w:r w:rsidR="00162D10" w:rsidRPr="00034689">
        <w:rPr>
          <w:rFonts w:ascii="Arial" w:hAnsi="Arial" w:cs="Arial"/>
          <w:sz w:val="20"/>
        </w:rPr>
        <w:t>6</w:t>
      </w:r>
      <w:r w:rsidRPr="00034689">
        <w:rPr>
          <w:rFonts w:ascii="Arial" w:hAnsi="Arial" w:cs="Arial"/>
          <w:sz w:val="20"/>
        </w:rPr>
        <w:t>0</w:t>
      </w:r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 to +</w:t>
      </w:r>
      <w:r w:rsidR="00162D10" w:rsidRPr="00034689">
        <w:rPr>
          <w:rFonts w:ascii="Arial" w:hAnsi="Arial" w:cs="Arial"/>
          <w:sz w:val="20"/>
        </w:rPr>
        <w:t>32</w:t>
      </w:r>
      <w:r w:rsidRPr="00034689">
        <w:rPr>
          <w:rFonts w:ascii="Arial" w:hAnsi="Arial" w:cs="Arial"/>
          <w:sz w:val="20"/>
        </w:rPr>
        <w:t>0</w:t>
      </w:r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 (-</w:t>
      </w:r>
      <w:r w:rsidR="000E652D" w:rsidRPr="00034689">
        <w:rPr>
          <w:rFonts w:ascii="Arial" w:hAnsi="Arial" w:cs="Arial"/>
          <w:sz w:val="20"/>
        </w:rPr>
        <w:t>50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</w:t>
      </w:r>
      <w:proofErr w:type="spellEnd"/>
      <w:r w:rsidRPr="00034689">
        <w:rPr>
          <w:rFonts w:ascii="Arial" w:hAnsi="Arial" w:cs="Arial"/>
          <w:sz w:val="20"/>
        </w:rPr>
        <w:t xml:space="preserve"> to +</w:t>
      </w:r>
      <w:r w:rsidR="000E652D" w:rsidRPr="00034689">
        <w:rPr>
          <w:rFonts w:ascii="Arial" w:hAnsi="Arial" w:cs="Arial"/>
          <w:sz w:val="20"/>
        </w:rPr>
        <w:t>16</w:t>
      </w:r>
      <w:r w:rsidRPr="00034689">
        <w:rPr>
          <w:rFonts w:ascii="Arial" w:hAnsi="Arial" w:cs="Arial"/>
          <w:sz w:val="20"/>
        </w:rPr>
        <w:t>0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</w:t>
      </w:r>
      <w:proofErr w:type="spellEnd"/>
      <w:r w:rsidRPr="00034689">
        <w:rPr>
          <w:rFonts w:ascii="Arial" w:hAnsi="Arial" w:cs="Arial"/>
          <w:sz w:val="20"/>
        </w:rPr>
        <w:t>)</w:t>
      </w:r>
    </w:p>
    <w:p w14:paraId="3AAEB8F9" w14:textId="306D2A6B" w:rsidR="001004CE" w:rsidRPr="00034689" w:rsidRDefault="001004CE" w:rsidP="00E11AA2">
      <w:pPr>
        <w:pStyle w:val="PR3"/>
        <w:numPr>
          <w:ilvl w:val="1"/>
          <w:numId w:val="3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 xml:space="preserve">Active: </w:t>
      </w:r>
      <w:r w:rsidR="00F16723" w:rsidRPr="00034689">
        <w:rPr>
          <w:rFonts w:ascii="Arial" w:hAnsi="Arial" w:cs="Arial"/>
          <w:sz w:val="20"/>
        </w:rPr>
        <w:t>-30</w:t>
      </w:r>
      <w:r w:rsidR="00F16723" w:rsidRPr="00034689">
        <w:rPr>
          <w:rFonts w:ascii="Arial" w:hAnsi="Arial" w:cs="Arial"/>
          <w:sz w:val="20"/>
          <w:vertAlign w:val="superscript"/>
        </w:rPr>
        <w:t>o</w:t>
      </w:r>
      <w:r w:rsidR="00F16723" w:rsidRPr="00034689">
        <w:rPr>
          <w:rFonts w:ascii="Arial" w:hAnsi="Arial" w:cs="Arial"/>
          <w:sz w:val="20"/>
        </w:rPr>
        <w:t>F to +160</w:t>
      </w:r>
      <w:r w:rsidR="00F16723" w:rsidRPr="00034689">
        <w:rPr>
          <w:rFonts w:ascii="Arial" w:hAnsi="Arial" w:cs="Arial"/>
          <w:sz w:val="20"/>
          <w:vertAlign w:val="superscript"/>
        </w:rPr>
        <w:t>o</w:t>
      </w:r>
      <w:r w:rsidR="00F16723" w:rsidRPr="00034689">
        <w:rPr>
          <w:rFonts w:ascii="Arial" w:hAnsi="Arial" w:cs="Arial"/>
          <w:sz w:val="20"/>
        </w:rPr>
        <w:t>F (0</w:t>
      </w:r>
      <w:r w:rsidR="00F16723"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F16723" w:rsidRPr="00034689">
        <w:rPr>
          <w:rFonts w:ascii="Arial" w:hAnsi="Arial" w:cs="Arial"/>
          <w:sz w:val="20"/>
          <w:vertAlign w:val="superscript"/>
        </w:rPr>
        <w:t>o</w:t>
      </w:r>
      <w:r w:rsidR="00F16723" w:rsidRPr="00034689">
        <w:rPr>
          <w:rFonts w:ascii="Arial" w:hAnsi="Arial" w:cs="Arial"/>
          <w:sz w:val="20"/>
        </w:rPr>
        <w:t>C</w:t>
      </w:r>
      <w:proofErr w:type="spellEnd"/>
      <w:r w:rsidR="00F16723" w:rsidRPr="00034689">
        <w:rPr>
          <w:rFonts w:ascii="Arial" w:hAnsi="Arial" w:cs="Arial"/>
          <w:sz w:val="20"/>
        </w:rPr>
        <w:t xml:space="preserve"> to +70</w:t>
      </w:r>
      <w:r w:rsidR="00F16723"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="00F16723" w:rsidRPr="00034689">
        <w:rPr>
          <w:rFonts w:ascii="Arial" w:hAnsi="Arial" w:cs="Arial"/>
          <w:sz w:val="20"/>
          <w:vertAlign w:val="superscript"/>
        </w:rPr>
        <w:t>o</w:t>
      </w:r>
      <w:r w:rsidR="00F16723" w:rsidRPr="00034689">
        <w:rPr>
          <w:rFonts w:ascii="Arial" w:hAnsi="Arial" w:cs="Arial"/>
          <w:sz w:val="20"/>
        </w:rPr>
        <w:t>C</w:t>
      </w:r>
      <w:proofErr w:type="spellEnd"/>
      <w:r w:rsidR="00F16723" w:rsidRPr="00034689">
        <w:rPr>
          <w:rFonts w:ascii="Arial" w:hAnsi="Arial" w:cs="Arial"/>
          <w:sz w:val="20"/>
        </w:rPr>
        <w:t>)</w:t>
      </w:r>
    </w:p>
    <w:p w14:paraId="094D0CBE" w14:textId="77777777" w:rsidR="00CC5161" w:rsidRPr="00034689" w:rsidRDefault="00CC5161" w:rsidP="00CC5161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01B454C" w14:textId="55BC0F42" w:rsidR="00D91BAB" w:rsidRPr="00034689" w:rsidRDefault="00D91BAB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Accuracy:</w:t>
      </w:r>
    </w:p>
    <w:p w14:paraId="7EEC878C" w14:textId="35100478" w:rsidR="00D91BAB" w:rsidRPr="00034689" w:rsidRDefault="00D91BAB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 xml:space="preserve">Passive: </w:t>
      </w:r>
      <w:r w:rsidR="00DF1C9D" w:rsidRPr="00034689">
        <w:rPr>
          <w:rFonts w:ascii="Arial" w:hAnsi="Arial" w:cs="Arial"/>
          <w:sz w:val="20"/>
        </w:rPr>
        <w:t>NTC (</w:t>
      </w:r>
      <w:proofErr w:type="gramStart"/>
      <w:r w:rsidR="00DF1C9D" w:rsidRPr="00034689">
        <w:rPr>
          <w:rFonts w:ascii="Arial" w:hAnsi="Arial" w:cs="Arial"/>
          <w:sz w:val="20"/>
        </w:rPr>
        <w:t xml:space="preserve">Thermistor)  </w:t>
      </w:r>
      <w:r w:rsidRPr="00034689">
        <w:rPr>
          <w:rFonts w:ascii="Arial" w:hAnsi="Arial" w:cs="Arial"/>
          <w:sz w:val="20"/>
        </w:rPr>
        <w:t>+</w:t>
      </w:r>
      <w:proofErr w:type="gramEnd"/>
      <w:r w:rsidRPr="00034689">
        <w:rPr>
          <w:rFonts w:ascii="Arial" w:hAnsi="Arial" w:cs="Arial"/>
          <w:sz w:val="20"/>
        </w:rPr>
        <w:t>/-0.35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@</w:t>
      </w:r>
      <w:proofErr w:type="gramEnd"/>
      <w:r w:rsidRPr="00034689">
        <w:rPr>
          <w:rFonts w:ascii="Arial" w:hAnsi="Arial" w:cs="Arial"/>
          <w:sz w:val="20"/>
        </w:rPr>
        <w:t xml:space="preserve"> 77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(+/-0.2</w:t>
      </w:r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 @</w:t>
      </w:r>
      <w:proofErr w:type="gramEnd"/>
      <w:r w:rsidRPr="00034689">
        <w:rPr>
          <w:rFonts w:ascii="Arial" w:hAnsi="Arial" w:cs="Arial"/>
          <w:sz w:val="20"/>
        </w:rPr>
        <w:t xml:space="preserve"> 25</w:t>
      </w:r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 xml:space="preserve">C); </w:t>
      </w:r>
      <w:r w:rsidR="005C0C83" w:rsidRPr="00034689">
        <w:rPr>
          <w:rFonts w:ascii="Arial" w:hAnsi="Arial" w:cs="Arial"/>
          <w:sz w:val="20"/>
        </w:rPr>
        <w:t>Platinum (</w:t>
      </w:r>
      <w:proofErr w:type="gramStart"/>
      <w:r w:rsidR="005C0C83" w:rsidRPr="00034689">
        <w:rPr>
          <w:rFonts w:ascii="Arial" w:hAnsi="Arial" w:cs="Arial"/>
          <w:sz w:val="20"/>
        </w:rPr>
        <w:t xml:space="preserve">Pt) </w:t>
      </w:r>
      <w:r w:rsidRPr="00034689">
        <w:rPr>
          <w:rFonts w:ascii="Arial" w:hAnsi="Arial" w:cs="Arial"/>
          <w:sz w:val="20"/>
        </w:rPr>
        <w:t xml:space="preserve"> +</w:t>
      </w:r>
      <w:proofErr w:type="gramEnd"/>
      <w:r w:rsidRPr="00034689">
        <w:rPr>
          <w:rFonts w:ascii="Arial" w:hAnsi="Arial" w:cs="Arial"/>
          <w:sz w:val="20"/>
        </w:rPr>
        <w:t>/-0.5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@</w:t>
      </w:r>
      <w:proofErr w:type="gramEnd"/>
      <w:r w:rsidRPr="00034689">
        <w:rPr>
          <w:rFonts w:ascii="Arial" w:hAnsi="Arial" w:cs="Arial"/>
          <w:sz w:val="20"/>
        </w:rPr>
        <w:t xml:space="preserve"> 32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(+/-0.3</w:t>
      </w:r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 @</w:t>
      </w:r>
      <w:proofErr w:type="gramEnd"/>
      <w:r w:rsidRPr="00034689">
        <w:rPr>
          <w:rFonts w:ascii="Arial" w:hAnsi="Arial" w:cs="Arial"/>
          <w:sz w:val="20"/>
        </w:rPr>
        <w:t xml:space="preserve"> 0</w:t>
      </w:r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 xml:space="preserve">C); </w:t>
      </w:r>
      <w:r w:rsidR="005C0C83" w:rsidRPr="00034689">
        <w:rPr>
          <w:rFonts w:ascii="Arial" w:hAnsi="Arial" w:cs="Arial"/>
          <w:sz w:val="20"/>
        </w:rPr>
        <w:t>Nickel (</w:t>
      </w:r>
      <w:proofErr w:type="gramStart"/>
      <w:r w:rsidR="005C0C83" w:rsidRPr="00034689">
        <w:rPr>
          <w:rFonts w:ascii="Arial" w:hAnsi="Arial" w:cs="Arial"/>
          <w:sz w:val="20"/>
        </w:rPr>
        <w:t xml:space="preserve">Ni) </w:t>
      </w:r>
      <w:r w:rsidRPr="00034689">
        <w:rPr>
          <w:rFonts w:ascii="Arial" w:hAnsi="Arial" w:cs="Arial"/>
          <w:sz w:val="20"/>
        </w:rPr>
        <w:t xml:space="preserve"> +</w:t>
      </w:r>
      <w:proofErr w:type="gramEnd"/>
      <w:r w:rsidRPr="00034689">
        <w:rPr>
          <w:rFonts w:ascii="Arial" w:hAnsi="Arial" w:cs="Arial"/>
          <w:sz w:val="20"/>
        </w:rPr>
        <w:t>/-0.7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@</w:t>
      </w:r>
      <w:proofErr w:type="gramEnd"/>
      <w:r w:rsidRPr="00034689">
        <w:rPr>
          <w:rFonts w:ascii="Arial" w:hAnsi="Arial" w:cs="Arial"/>
          <w:sz w:val="20"/>
        </w:rPr>
        <w:t xml:space="preserve"> 32</w:t>
      </w:r>
      <w:r w:rsidRPr="00034689">
        <w:rPr>
          <w:rFonts w:ascii="Arial" w:hAnsi="Arial" w:cs="Arial"/>
          <w:sz w:val="20"/>
          <w:vertAlign w:val="superscript"/>
        </w:rPr>
        <w:t xml:space="preserve"> </w:t>
      </w:r>
      <w:proofErr w:type="spell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F</w:t>
      </w:r>
      <w:proofErr w:type="spellEnd"/>
      <w:r w:rsidRPr="00034689">
        <w:rPr>
          <w:rFonts w:ascii="Arial" w:hAnsi="Arial" w:cs="Arial"/>
          <w:sz w:val="20"/>
        </w:rPr>
        <w:t xml:space="preserve"> (+/-0.4</w:t>
      </w:r>
      <w:proofErr w:type="gramStart"/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 @</w:t>
      </w:r>
      <w:proofErr w:type="gramEnd"/>
      <w:r w:rsidRPr="00034689">
        <w:rPr>
          <w:rFonts w:ascii="Arial" w:hAnsi="Arial" w:cs="Arial"/>
          <w:sz w:val="20"/>
        </w:rPr>
        <w:t xml:space="preserve"> 0</w:t>
      </w:r>
      <w:r w:rsidRPr="00034689">
        <w:rPr>
          <w:rFonts w:ascii="Arial" w:hAnsi="Arial" w:cs="Arial"/>
          <w:sz w:val="20"/>
          <w:vertAlign w:val="superscript"/>
        </w:rPr>
        <w:t>o</w:t>
      </w:r>
      <w:r w:rsidRPr="00034689">
        <w:rPr>
          <w:rFonts w:ascii="Arial" w:hAnsi="Arial" w:cs="Arial"/>
          <w:sz w:val="20"/>
        </w:rPr>
        <w:t>C)</w:t>
      </w:r>
    </w:p>
    <w:p w14:paraId="41A0BFC1" w14:textId="447A5E96" w:rsidR="00F46D50" w:rsidRPr="00034689" w:rsidRDefault="004402EE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Active: +/- 1% of the selected measuring rang</w:t>
      </w:r>
      <w:r w:rsidR="00F46D50" w:rsidRPr="00034689">
        <w:rPr>
          <w:rFonts w:ascii="Arial" w:hAnsi="Arial" w:cs="Arial"/>
          <w:sz w:val="20"/>
        </w:rPr>
        <w:t>e</w:t>
      </w:r>
    </w:p>
    <w:p w14:paraId="316781F4" w14:textId="14742C55" w:rsidR="007C5CF4" w:rsidRDefault="007C5CF4" w:rsidP="007C5CF4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BA57D6D" w14:textId="1E5A2B4D" w:rsidR="007C5CF4" w:rsidRDefault="007C5CF4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Supply (Active): DC 15-24V (+/- 10%), AC 24V (+/-10%)</w:t>
      </w:r>
    </w:p>
    <w:p w14:paraId="3971633B" w14:textId="77777777" w:rsidR="00D73D18" w:rsidRDefault="00D73D18" w:rsidP="00D73D18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C44E1D1" w14:textId="77777777" w:rsidR="00D73D18" w:rsidRPr="00034689" w:rsidRDefault="00D73D18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Outputs:</w:t>
      </w:r>
    </w:p>
    <w:p w14:paraId="5997FACD" w14:textId="77777777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Passive</w:t>
      </w:r>
      <w:proofErr w:type="gramStart"/>
      <w:r w:rsidRPr="00034689">
        <w:rPr>
          <w:rFonts w:ascii="Arial" w:hAnsi="Arial" w:cs="Arial"/>
          <w:sz w:val="20"/>
        </w:rPr>
        <w:t>:  Resistance</w:t>
      </w:r>
      <w:proofErr w:type="gramEnd"/>
      <w:r w:rsidRPr="00034689">
        <w:rPr>
          <w:rFonts w:ascii="Arial" w:hAnsi="Arial" w:cs="Arial"/>
          <w:sz w:val="20"/>
        </w:rPr>
        <w:t>.</w:t>
      </w:r>
    </w:p>
    <w:p w14:paraId="0E1F27C1" w14:textId="453A732B" w:rsidR="00D73D18" w:rsidRPr="00034689" w:rsidRDefault="00D73D18" w:rsidP="00E11AA2">
      <w:pPr>
        <w:pStyle w:val="PR3"/>
        <w:numPr>
          <w:ilvl w:val="1"/>
          <w:numId w:val="5"/>
        </w:numPr>
        <w:jc w:val="left"/>
        <w:rPr>
          <w:rFonts w:ascii="Arial" w:hAnsi="Arial" w:cs="Arial"/>
          <w:sz w:val="20"/>
        </w:rPr>
      </w:pPr>
      <w:r w:rsidRPr="00034689">
        <w:rPr>
          <w:rFonts w:ascii="Arial" w:hAnsi="Arial" w:cs="Arial"/>
          <w:sz w:val="20"/>
        </w:rPr>
        <w:t>Active: Voltage 0-5 or 0-10 VDC.</w:t>
      </w:r>
    </w:p>
    <w:p w14:paraId="3CA19A4E" w14:textId="77777777" w:rsidR="00077D5F" w:rsidRDefault="00077D5F" w:rsidP="00077D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652E3EAA" w14:textId="09220DB6" w:rsidR="00471157" w:rsidRDefault="00F46D50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BF3619">
        <w:rPr>
          <w:rFonts w:ascii="Arial" w:hAnsi="Arial" w:cs="Arial"/>
          <w:sz w:val="20"/>
        </w:rPr>
        <w:t xml:space="preserve">Averaging elements shall be available </w:t>
      </w:r>
      <w:proofErr w:type="gramStart"/>
      <w:r w:rsidRPr="00BF3619">
        <w:rPr>
          <w:rFonts w:ascii="Arial" w:hAnsi="Arial" w:cs="Arial"/>
          <w:sz w:val="20"/>
        </w:rPr>
        <w:t>in</w:t>
      </w:r>
      <w:proofErr w:type="gramEnd"/>
      <w:r w:rsidRPr="00BF3619">
        <w:rPr>
          <w:rFonts w:ascii="Arial" w:hAnsi="Arial" w:cs="Arial"/>
          <w:sz w:val="20"/>
        </w:rPr>
        <w:t xml:space="preserve"> </w:t>
      </w:r>
      <w:r w:rsidR="00077D5F" w:rsidRPr="00BF3619">
        <w:rPr>
          <w:rFonts w:ascii="Arial" w:hAnsi="Arial" w:cs="Arial"/>
          <w:sz w:val="20"/>
        </w:rPr>
        <w:t xml:space="preserve">10ft (3m), 20ft (6m) or 50ft (15m) lengths to provide adequate coverage of the measured airstream mounted in a serpentine </w:t>
      </w:r>
      <w:r w:rsidR="00C26028" w:rsidRPr="00BF3619">
        <w:rPr>
          <w:rFonts w:ascii="Arial" w:hAnsi="Arial" w:cs="Arial"/>
          <w:sz w:val="20"/>
        </w:rPr>
        <w:t>manner</w:t>
      </w:r>
      <w:r w:rsidR="00077D5F" w:rsidRPr="00BF3619">
        <w:rPr>
          <w:rFonts w:ascii="Arial" w:hAnsi="Arial" w:cs="Arial"/>
          <w:sz w:val="20"/>
        </w:rPr>
        <w:t>.</w:t>
      </w:r>
      <w:r w:rsidR="00A47391">
        <w:rPr>
          <w:rFonts w:ascii="Arial" w:hAnsi="Arial" w:cs="Arial"/>
          <w:sz w:val="20"/>
        </w:rPr>
        <w:t xml:space="preserve">  </w:t>
      </w:r>
      <w:r w:rsidR="005D6757" w:rsidRPr="005D6757">
        <w:rPr>
          <w:rFonts w:ascii="Arial" w:hAnsi="Arial" w:cs="Arial"/>
          <w:sz w:val="20"/>
        </w:rPr>
        <w:t>A</w:t>
      </w:r>
      <w:r w:rsidR="00A3342C" w:rsidRPr="005D6757">
        <w:rPr>
          <w:rFonts w:ascii="Arial" w:hAnsi="Arial" w:cs="Arial"/>
          <w:sz w:val="20"/>
        </w:rPr>
        <w:t xml:space="preserve">veraging sensors shall incorporate multi-point </w:t>
      </w:r>
      <w:r w:rsidR="008F49D6" w:rsidRPr="005D6757">
        <w:rPr>
          <w:rFonts w:ascii="Arial" w:hAnsi="Arial" w:cs="Arial"/>
          <w:sz w:val="20"/>
        </w:rPr>
        <w:t xml:space="preserve">elements. </w:t>
      </w:r>
      <w:r w:rsidR="00471157" w:rsidRPr="005D6757">
        <w:rPr>
          <w:rFonts w:ascii="Arial" w:hAnsi="Arial" w:cs="Arial"/>
          <w:sz w:val="20"/>
        </w:rPr>
        <w:t>True averaging sensors consisting of one continuous RTD across the entire length of the probe</w:t>
      </w:r>
      <w:r w:rsidR="005D6757" w:rsidRPr="005D6757">
        <w:rPr>
          <w:rFonts w:ascii="Arial" w:hAnsi="Arial" w:cs="Arial"/>
          <w:sz w:val="20"/>
        </w:rPr>
        <w:t>.</w:t>
      </w:r>
    </w:p>
    <w:p w14:paraId="35D70B82" w14:textId="77777777" w:rsidR="00C97450" w:rsidRPr="005D6757" w:rsidRDefault="00C97450" w:rsidP="00C97450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5E235DA8" w14:textId="3A26E908" w:rsidR="007941EF" w:rsidRPr="00A47391" w:rsidRDefault="00A47391" w:rsidP="00E11AA2">
      <w:pPr>
        <w:pStyle w:val="PR3"/>
        <w:numPr>
          <w:ilvl w:val="0"/>
          <w:numId w:val="5"/>
        </w:numPr>
        <w:jc w:val="left"/>
        <w:rPr>
          <w:rFonts w:ascii="Arial" w:hAnsi="Arial" w:cs="Arial"/>
          <w:sz w:val="20"/>
        </w:rPr>
      </w:pPr>
      <w:r w:rsidRPr="00A47391">
        <w:rPr>
          <w:rFonts w:ascii="Arial" w:hAnsi="Arial" w:cs="Arial"/>
          <w:sz w:val="20"/>
        </w:rPr>
        <w:t xml:space="preserve">A manufacturer supplied duct mounting kit should be utilized to mount the averaging element.  </w:t>
      </w:r>
    </w:p>
    <w:p w14:paraId="26EC2E6E" w14:textId="77777777" w:rsidR="00BF3619" w:rsidRPr="00BF3619" w:rsidRDefault="00BF3619" w:rsidP="00BF3619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38F6C4FD" w14:textId="2A5AA774" w:rsidR="00B16775" w:rsidRPr="00962993" w:rsidRDefault="00D93EA1" w:rsidP="00B16775">
      <w:pPr>
        <w:pStyle w:val="PR3"/>
        <w:numPr>
          <w:ilvl w:val="0"/>
          <w:numId w:val="0"/>
        </w:numPr>
        <w:ind w:left="720"/>
        <w:jc w:val="left"/>
      </w:pPr>
      <w:r>
        <w:rPr>
          <w:rFonts w:ascii="Arial" w:hAnsi="Arial" w:cs="Arial"/>
          <w:sz w:val="20"/>
        </w:rPr>
        <w:tab/>
      </w:r>
    </w:p>
    <w:p w14:paraId="44CA46B1" w14:textId="2D6B58EB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92CB" w14:textId="77777777" w:rsidR="001012D6" w:rsidRDefault="001012D6" w:rsidP="0059760C">
      <w:pPr>
        <w:spacing w:after="0" w:line="240" w:lineRule="auto"/>
      </w:pPr>
      <w:r>
        <w:separator/>
      </w:r>
    </w:p>
  </w:endnote>
  <w:endnote w:type="continuationSeparator" w:id="0">
    <w:p w14:paraId="69C2996E" w14:textId="77777777" w:rsidR="001012D6" w:rsidRDefault="001012D6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CDBE" w14:textId="77777777" w:rsidR="001012D6" w:rsidRDefault="001012D6" w:rsidP="0059760C">
      <w:pPr>
        <w:spacing w:after="0" w:line="240" w:lineRule="auto"/>
      </w:pPr>
      <w:r>
        <w:separator/>
      </w:r>
    </w:p>
  </w:footnote>
  <w:footnote w:type="continuationSeparator" w:id="0">
    <w:p w14:paraId="30CB6249" w14:textId="77777777" w:rsidR="001012D6" w:rsidRDefault="001012D6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12D6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16775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</w:style>
  <w:style w:type="character" w:customStyle="1" w:styleId="NAM">
    <w:name w:val="NAM"/>
    <w:rsid w:val="00BC2914"/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