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40C42" w14:textId="77777777" w:rsidR="007F476F" w:rsidRPr="0089653E" w:rsidRDefault="007F476F" w:rsidP="007F476F">
      <w:pPr>
        <w:pStyle w:val="SCT"/>
        <w:spacing w:before="0"/>
        <w:jc w:val="lef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Revisado el 18 de marzo de 2026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4DF18EE7" w14:textId="77777777" w:rsidR="007F476F" w:rsidRDefault="007F476F" w:rsidP="00044C93">
      <w:pPr>
        <w:pStyle w:val="PR3"/>
        <w:numPr>
          <w:ilvl w:val="0"/>
          <w:numId w:val="0"/>
        </w:numPr>
        <w:ind w:left="360"/>
        <w:jc w:val="left"/>
        <w:rPr>
          <w:rFonts w:ascii="Arial" w:hAnsi="Arial" w:cs="Arial"/>
          <w:sz w:val="20"/>
        </w:rPr>
      </w:pPr>
    </w:p>
    <w:p w14:paraId="57A76BA1" w14:textId="09A6880E" w:rsidR="00261AFA" w:rsidRPr="00FD0548" w:rsidRDefault="00261AFA" w:rsidP="00261AFA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 xml:space="preserve">Sensores de ducto (temperatura promedio) (01MT y 22MT)</w:t>
      </w:r>
    </w:p>
    <w:p w14:paraId="4CD8F74C" w14:textId="77777777" w:rsidR="00261AFA" w:rsidRPr="00FD0548" w:rsidRDefault="00261AFA" w:rsidP="00261AFA">
      <w:pPr>
        <w:pStyle w:val="PR3"/>
        <w:numPr>
          <w:ilvl w:val="0"/>
          <w:numId w:val="0"/>
        </w:numPr>
        <w:ind w:left="2016" w:hanging="576"/>
        <w:rPr>
          <w:rFonts w:ascii="Arial" w:hAnsi="Arial" w:cs="Arial"/>
          <w:strike/>
          <w:sz w:val="20"/>
        </w:rPr>
      </w:pPr>
    </w:p>
    <w:p w14:paraId="3A940975" w14:textId="77777777" w:rsidR="00261AFA" w:rsidRPr="00FD0548" w:rsidRDefault="00261AFA" w:rsidP="00E11AA2">
      <w:pPr>
        <w:pStyle w:val="PR2"/>
        <w:numPr>
          <w:ilvl w:val="0"/>
          <w:numId w:val="4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Fabricación, etiquetado o distribución realizada por Belimo.</w:t>
      </w:r>
    </w:p>
    <w:p w14:paraId="5C3BA817" w14:textId="77777777" w:rsidR="00261AFA" w:rsidRPr="00FD0548" w:rsidRDefault="00261AFA" w:rsidP="00261AFA">
      <w:pPr>
        <w:pStyle w:val="PR3"/>
        <w:numPr>
          <w:ilvl w:val="0"/>
          <w:numId w:val="0"/>
        </w:numPr>
        <w:ind w:left="-360"/>
        <w:jc w:val="left"/>
        <w:rPr>
          <w:rFonts w:ascii="Arial" w:hAnsi="Arial" w:cs="Arial"/>
          <w:sz w:val="20"/>
        </w:rPr>
      </w:pPr>
    </w:p>
    <w:p w14:paraId="77AC6B58" w14:textId="77777777" w:rsidR="00261AFA" w:rsidRDefault="00261AFA" w:rsidP="00E11AA2">
      <w:pPr>
        <w:pStyle w:val="PR3"/>
        <w:numPr>
          <w:ilvl w:val="0"/>
          <w:numId w:val="4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El fabricante debe proveer una garantía de 5 años para todos los componentes desde su fecha de fabricación.</w:t>
      </w:r>
    </w:p>
    <w:p w14:paraId="2C9F0BE0" w14:textId="77777777" w:rsidR="00261AFA" w:rsidRDefault="00261AFA" w:rsidP="00261AFA">
      <w:pPr>
        <w:pStyle w:val="PR3"/>
        <w:numPr>
          <w:ilvl w:val="0"/>
          <w:numId w:val="0"/>
        </w:numPr>
        <w:ind w:left="5796" w:hanging="576"/>
        <w:jc w:val="left"/>
        <w:rPr>
          <w:rFonts w:ascii="Arial" w:hAnsi="Arial" w:cs="Arial"/>
          <w:sz w:val="20"/>
        </w:rPr>
      </w:pPr>
    </w:p>
    <w:p w14:paraId="6C97626B" w14:textId="281BFDC3" w:rsidR="00261AFA" w:rsidRDefault="00261AFA" w:rsidP="00E11AA2">
      <w:pPr>
        <w:pStyle w:val="PR3"/>
        <w:numPr>
          <w:ilvl w:val="0"/>
          <w:numId w:val="4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La carcasa debe incorporar una cubierta a presión sin tornillos con una placa de montaje desmontable y contar con la clasificación NEMA 4X/IP65.</w:t>
      </w:r>
      <w:r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color w:val="FF0000"/>
          <w:sz w:val="20"/>
        </w:rPr>
        <w:t xml:space="preserve">  </w:t>
      </w:r>
    </w:p>
    <w:p w14:paraId="06A79F1B" w14:textId="77777777" w:rsidR="00261AFA" w:rsidRDefault="00261AFA" w:rsidP="00261AFA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</w:p>
    <w:p w14:paraId="678F8894" w14:textId="02CB15AF" w:rsidR="00261AFA" w:rsidRDefault="00261AFA" w:rsidP="00E11AA2">
      <w:pPr>
        <w:pStyle w:val="PR3"/>
        <w:numPr>
          <w:ilvl w:val="0"/>
          <w:numId w:val="4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Los sensores deben contar con la certificación cULus y estar fabricados bajo las Normas Internacionales de Control de Calidad ISO 9001.</w:t>
      </w:r>
    </w:p>
    <w:p w14:paraId="72440FCB" w14:textId="77777777" w:rsidR="00E6145B" w:rsidRDefault="00E6145B" w:rsidP="00E6145B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</w:p>
    <w:p w14:paraId="1C8AAD85" w14:textId="72150385" w:rsidR="00E6145B" w:rsidRPr="00C17F6F" w:rsidRDefault="00E6145B" w:rsidP="00E11AA2">
      <w:pPr>
        <w:pStyle w:val="PR3"/>
        <w:numPr>
          <w:ilvl w:val="0"/>
          <w:numId w:val="4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Temperatura ambiente: de -30 °F a +120 °F (de -35 °C a +50 °C)</w:t>
      </w:r>
      <w:r>
        <w:rPr>
          <w:rFonts w:ascii="Arial" w:hAnsi="Arial" w:cs="Arial"/>
          <w:sz w:val="20"/>
        </w:rPr>
        <w:t xml:space="preserve">  </w:t>
      </w:r>
    </w:p>
    <w:p w14:paraId="31FBBC86" w14:textId="77777777" w:rsidR="001B1A34" w:rsidRDefault="001B1A34" w:rsidP="001B1A34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</w:p>
    <w:p w14:paraId="002DB32A" w14:textId="77777777" w:rsidR="00D93EA1" w:rsidRPr="001B1A34" w:rsidRDefault="00261AFA" w:rsidP="00E11AA2">
      <w:pPr>
        <w:pStyle w:val="PR3"/>
        <w:numPr>
          <w:ilvl w:val="0"/>
          <w:numId w:val="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Temperatura de funcionamiento:</w:t>
      </w:r>
    </w:p>
    <w:p w14:paraId="4192F969" w14:textId="5DC0C4C5" w:rsidR="00BB31AE" w:rsidRPr="00034689" w:rsidRDefault="009D5559" w:rsidP="00E11AA2">
      <w:pPr>
        <w:pStyle w:val="PR3"/>
        <w:numPr>
          <w:ilvl w:val="1"/>
          <w:numId w:val="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Pasivo: NTC (termistor) de -60 °F a +300 °F (-50 °C a +150 °C); platino (Pt), níquel (Ni)</w:t>
      </w:r>
      <w:r>
        <w:rPr>
          <w:rFonts w:ascii="Arial" w:hAnsi="Arial" w:cs="Arial"/>
          <w:sz w:val="20"/>
        </w:rPr>
        <w:t xml:space="preserve">  </w:t>
      </w:r>
    </w:p>
    <w:p w14:paraId="553E2652" w14:textId="4CDC85DD" w:rsidR="009D5559" w:rsidRPr="00034689" w:rsidRDefault="003620C0" w:rsidP="00BB31AE">
      <w:pPr>
        <w:pStyle w:val="PR3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 -60 °F a +320 °F (de -50 °C a +160 °C)</w:t>
      </w:r>
    </w:p>
    <w:p w14:paraId="3AAEB8F9" w14:textId="306D2A6B" w:rsidR="001004CE" w:rsidRPr="00034689" w:rsidRDefault="001004CE" w:rsidP="00E11AA2">
      <w:pPr>
        <w:pStyle w:val="PR3"/>
        <w:numPr>
          <w:ilvl w:val="1"/>
          <w:numId w:val="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Activo: de -30 °F a +160 °F (de 0 °C a +70 °C)</w:t>
      </w:r>
    </w:p>
    <w:p w14:paraId="094D0CBE" w14:textId="77777777" w:rsidR="00CC5161" w:rsidRPr="00034689" w:rsidRDefault="00CC5161" w:rsidP="00CC5161">
      <w:pPr>
        <w:pStyle w:val="PR3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</w:rPr>
      </w:pPr>
    </w:p>
    <w:p w14:paraId="001B454C" w14:textId="55BC0F42" w:rsidR="00D91BAB" w:rsidRPr="00034689" w:rsidRDefault="00D91BAB" w:rsidP="00E11AA2">
      <w:pPr>
        <w:pStyle w:val="PR3"/>
        <w:numPr>
          <w:ilvl w:val="0"/>
          <w:numId w:val="5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Precisión:</w:t>
      </w:r>
    </w:p>
    <w:p w14:paraId="7EEC878C" w14:textId="35100478" w:rsidR="00D91BAB" w:rsidRPr="00034689" w:rsidRDefault="00D91BAB" w:rsidP="00E11AA2">
      <w:pPr>
        <w:pStyle w:val="PR3"/>
        <w:numPr>
          <w:ilvl w:val="1"/>
          <w:numId w:val="5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Pasivo: NTC (termistor) ±0,35 °F a 77 °F (±0,2 °C a 25 °C); platino (Pt) +/-0,5 °F a 32 °F (+/-0,3 °C a 0 °C); níquel (Ni) +/-0,7 °F a 32 °F (+/-0,4 °C a 0 °C)</w:t>
      </w:r>
    </w:p>
    <w:p w14:paraId="41A0BFC1" w14:textId="447A5E96" w:rsidR="00F46D50" w:rsidRPr="00034689" w:rsidRDefault="004402EE" w:rsidP="00E11AA2">
      <w:pPr>
        <w:pStyle w:val="PR3"/>
        <w:numPr>
          <w:ilvl w:val="1"/>
          <w:numId w:val="5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Activo: +/-1% del rango de medición seleccionado</w:t>
      </w:r>
    </w:p>
    <w:p w14:paraId="316781F4" w14:textId="14742C55" w:rsidR="007C5CF4" w:rsidRDefault="007C5CF4" w:rsidP="007C5CF4">
      <w:pPr>
        <w:pStyle w:val="PR3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</w:rPr>
      </w:pPr>
    </w:p>
    <w:p w14:paraId="3BA57D6D" w14:textId="1E5A2B4D" w:rsidR="007C5CF4" w:rsidRDefault="007C5CF4" w:rsidP="00E11AA2">
      <w:pPr>
        <w:pStyle w:val="PR3"/>
        <w:numPr>
          <w:ilvl w:val="0"/>
          <w:numId w:val="5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Fuente de alimentación (activa): DC 15-24V (+/-10%), AC 24V (+/-10%)</w:t>
      </w:r>
    </w:p>
    <w:p w14:paraId="3971633B" w14:textId="77777777" w:rsidR="00D73D18" w:rsidRDefault="00D73D18" w:rsidP="00D73D18">
      <w:pPr>
        <w:pStyle w:val="PR3"/>
        <w:numPr>
          <w:ilvl w:val="0"/>
          <w:numId w:val="0"/>
        </w:numPr>
        <w:ind w:left="720"/>
        <w:jc w:val="left"/>
        <w:rPr>
          <w:rFonts w:ascii="Arial" w:hAnsi="Arial" w:cs="Arial"/>
          <w:sz w:val="20"/>
        </w:rPr>
      </w:pPr>
    </w:p>
    <w:p w14:paraId="5C44E1D1" w14:textId="77777777" w:rsidR="00D73D18" w:rsidRPr="00034689" w:rsidRDefault="00D73D18" w:rsidP="00E11AA2">
      <w:pPr>
        <w:pStyle w:val="PR3"/>
        <w:numPr>
          <w:ilvl w:val="0"/>
          <w:numId w:val="5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Salidas:</w:t>
      </w:r>
    </w:p>
    <w:p w14:paraId="5997FACD" w14:textId="77777777" w:rsidR="00D73D18" w:rsidRPr="00034689" w:rsidRDefault="00D73D18" w:rsidP="00E11AA2">
      <w:pPr>
        <w:pStyle w:val="PR3"/>
        <w:numPr>
          <w:ilvl w:val="1"/>
          <w:numId w:val="5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Pasivo: resistencia.</w:t>
      </w:r>
    </w:p>
    <w:p w14:paraId="0E1F27C1" w14:textId="453A732B" w:rsidR="00D73D18" w:rsidRPr="00034689" w:rsidRDefault="00D73D18" w:rsidP="00E11AA2">
      <w:pPr>
        <w:pStyle w:val="PR3"/>
        <w:numPr>
          <w:ilvl w:val="1"/>
          <w:numId w:val="5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Activo: voltaje de 0-5 o 0-10 VDC.</w:t>
      </w:r>
    </w:p>
    <w:p w14:paraId="3CA19A4E" w14:textId="77777777" w:rsidR="00077D5F" w:rsidRDefault="00077D5F" w:rsidP="00077D5F">
      <w:pPr>
        <w:pStyle w:val="PR3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</w:rPr>
      </w:pPr>
    </w:p>
    <w:p w14:paraId="652E3EAA" w14:textId="09220DB6" w:rsidR="00471157" w:rsidRDefault="00F46D50" w:rsidP="00E11AA2">
      <w:pPr>
        <w:pStyle w:val="PR3"/>
        <w:numPr>
          <w:ilvl w:val="0"/>
          <w:numId w:val="5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Los elementos de promediación deben estar disponibles en longitudes de 10 ft (3 m), 20 ft (6 m) o 50 ft (15 m) para garantizar una cobertura adecuada de la corriente de aire medida, montados en forma de serpentín.</w:t>
      </w:r>
      <w:r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 xml:space="preserve">Los sensores de promediación deben incorporar elementos multipunto.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Sensores de promediación real que constan de un RTD continuo a lo largo de toda la longitud de la sonda.</w:t>
      </w:r>
    </w:p>
    <w:p w14:paraId="35D70B82" w14:textId="77777777" w:rsidR="00C97450" w:rsidRPr="005D6757" w:rsidRDefault="00C97450" w:rsidP="00C97450">
      <w:pPr>
        <w:pStyle w:val="PR3"/>
        <w:numPr>
          <w:ilvl w:val="0"/>
          <w:numId w:val="0"/>
        </w:numPr>
        <w:ind w:left="720"/>
        <w:jc w:val="left"/>
        <w:rPr>
          <w:rFonts w:ascii="Arial" w:hAnsi="Arial" w:cs="Arial"/>
          <w:sz w:val="20"/>
        </w:rPr>
      </w:pPr>
    </w:p>
    <w:p w14:paraId="5E235DA8" w14:textId="3A26E908" w:rsidR="007941EF" w:rsidRPr="00A47391" w:rsidRDefault="00A47391" w:rsidP="00E11AA2">
      <w:pPr>
        <w:pStyle w:val="PR3"/>
        <w:numPr>
          <w:ilvl w:val="0"/>
          <w:numId w:val="5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Para el montaje del elemento de promediación, se debe utilizar el kit de montaje de ducto de aire suministrado por el fabricante.</w:t>
      </w:r>
      <w:r>
        <w:rPr>
          <w:rFonts w:ascii="Arial" w:hAnsi="Arial" w:cs="Arial"/>
          <w:sz w:val="20"/>
        </w:rPr>
        <w:t xml:space="preserve">  </w:t>
      </w:r>
    </w:p>
    <w:p w14:paraId="26EC2E6E" w14:textId="77777777" w:rsidR="00BF3619" w:rsidRPr="00BF3619" w:rsidRDefault="00BF3619" w:rsidP="00BF3619">
      <w:pPr>
        <w:pStyle w:val="PR3"/>
        <w:numPr>
          <w:ilvl w:val="0"/>
          <w:numId w:val="0"/>
        </w:numPr>
        <w:ind w:left="5796" w:hanging="576"/>
        <w:jc w:val="left"/>
        <w:rPr>
          <w:rFonts w:ascii="Arial" w:hAnsi="Arial" w:cs="Arial"/>
          <w:sz w:val="20"/>
        </w:rPr>
      </w:pPr>
    </w:p>
    <w:p w14:paraId="38F6C4FD" w14:textId="2A5AA774" w:rsidR="00B16775" w:rsidRPr="00962993" w:rsidRDefault="00D93EA1" w:rsidP="00B16775">
      <w:pPr>
        <w:pStyle w:val="PR3"/>
        <w:numPr>
          <w:ilvl w:val="0"/>
          <w:numId w:val="0"/>
        </w:numPr>
        <w:ind w:left="720"/>
        <w:jc w:val="left"/>
      </w:pPr>
      <w:r>
        <w:rPr>
          <w:rFonts w:ascii="Arial" w:hAnsi="Arial" w:cs="Arial"/>
          <w:sz w:val="20"/>
        </w:rPr>
        <w:tab/>
      </w:r>
    </w:p>
    <w:p w14:paraId="44CA46B1" w14:textId="2D6B58EB" w:rsidR="00962993" w:rsidRPr="00962993" w:rsidRDefault="00962993" w:rsidP="00962993">
      <w:pPr>
        <w:tabs>
          <w:tab w:val="left" w:pos="5280"/>
        </w:tabs>
      </w:pPr>
    </w:p>
    <w:sectPr w:rsidR="00962993" w:rsidRPr="00962993" w:rsidSect="00F71383">
      <w:headerReference w:type="default" r:id="rId8"/>
      <w:pgSz w:w="12240" w:h="15840"/>
      <w:pgMar w:top="1560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B92CB" w14:textId="77777777" w:rsidR="001012D6" w:rsidRDefault="001012D6" w:rsidP="0059760C">
      <w:pPr>
        <w:spacing w:after="0" w:line="240" w:lineRule="auto"/>
      </w:pPr>
      <w:r>
        <w:separator/>
      </w:r>
    </w:p>
  </w:endnote>
  <w:endnote w:type="continuationSeparator" w:id="0">
    <w:p w14:paraId="69C2996E" w14:textId="77777777" w:rsidR="001012D6" w:rsidRDefault="001012D6" w:rsidP="00597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3CDBE" w14:textId="77777777" w:rsidR="001012D6" w:rsidRDefault="001012D6" w:rsidP="0059760C">
      <w:pPr>
        <w:spacing w:after="0" w:line="240" w:lineRule="auto"/>
      </w:pPr>
      <w:r>
        <w:separator/>
      </w:r>
    </w:p>
  </w:footnote>
  <w:footnote w:type="continuationSeparator" w:id="0">
    <w:p w14:paraId="30CB6249" w14:textId="77777777" w:rsidR="001012D6" w:rsidRDefault="001012D6" w:rsidP="00597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771C" w14:textId="77777777" w:rsidR="006B73DA" w:rsidRDefault="006B73DA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1CE62A2" wp14:editId="65AA8E4B">
          <wp:simplePos x="0" y="0"/>
          <wp:positionH relativeFrom="column">
            <wp:posOffset>4966335</wp:posOffset>
          </wp:positionH>
          <wp:positionV relativeFrom="paragraph">
            <wp:posOffset>-100330</wp:posOffset>
          </wp:positionV>
          <wp:extent cx="1371600" cy="550545"/>
          <wp:effectExtent l="0" t="0" r="0" b="0"/>
          <wp:wrapNone/>
          <wp:docPr id="1586041736" name="Picture 1586041736" descr="NEWBel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Bel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9FE80DE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RT"/>
      <w:lvlText w:val="%1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rFonts w:hint="default"/>
        <w:b w:val="0"/>
        <w:color w:val="auto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576"/>
      </w:pPr>
      <w:rPr>
        <w:rFonts w:hint="default"/>
        <w:b w:val="0"/>
      </w:rPr>
    </w:lvl>
    <w:lvl w:ilvl="6">
      <w:start w:val="1"/>
      <w:numFmt w:val="lowerLetter"/>
      <w:pStyle w:val="PR3"/>
      <w:lvlText w:val="%7."/>
      <w:lvlJc w:val="left"/>
      <w:pPr>
        <w:tabs>
          <w:tab w:val="num" w:pos="5796"/>
        </w:tabs>
        <w:ind w:left="5796" w:hanging="576"/>
      </w:pPr>
      <w:rPr>
        <w:rFonts w:hint="default"/>
        <w:color w:val="auto"/>
      </w:rPr>
    </w:lvl>
    <w:lvl w:ilvl="7">
      <w:start w:val="1"/>
      <w:numFmt w:val="decimal"/>
      <w:pStyle w:val="PR4"/>
      <w:lvlText w:val="%8)"/>
      <w:lvlJc w:val="left"/>
      <w:pPr>
        <w:tabs>
          <w:tab w:val="num" w:pos="3276"/>
        </w:tabs>
        <w:ind w:left="3276" w:hanging="576"/>
      </w:pPr>
      <w:rPr>
        <w:rFonts w:hint="default"/>
        <w:b w:val="0"/>
      </w:rPr>
    </w:lvl>
    <w:lvl w:ilvl="8">
      <w:start w:val="1"/>
      <w:numFmt w:val="upperLetter"/>
      <w:pStyle w:val="PR5"/>
      <w:lvlText w:val="%9."/>
      <w:lvlJc w:val="left"/>
      <w:pPr>
        <w:tabs>
          <w:tab w:val="num" w:pos="6426"/>
        </w:tabs>
        <w:ind w:left="6426" w:hanging="576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672543E"/>
    <w:multiLevelType w:val="hybridMultilevel"/>
    <w:tmpl w:val="E22E844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F3BF8"/>
    <w:multiLevelType w:val="hybridMultilevel"/>
    <w:tmpl w:val="ECB46D4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141D0"/>
    <w:multiLevelType w:val="hybridMultilevel"/>
    <w:tmpl w:val="E22E8444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604F8"/>
    <w:multiLevelType w:val="hybridMultilevel"/>
    <w:tmpl w:val="E22E844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1278F"/>
    <w:multiLevelType w:val="hybridMultilevel"/>
    <w:tmpl w:val="D914583C"/>
    <w:lvl w:ilvl="0" w:tplc="255A4F66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00881"/>
    <w:multiLevelType w:val="multilevel"/>
    <w:tmpl w:val="2424DE46"/>
    <w:lvl w:ilvl="0">
      <w:start w:val="1"/>
      <w:numFmt w:val="decimal"/>
      <w:pStyle w:val="Heading1"/>
      <w:suff w:val="nothing"/>
      <w:lvlText w:val="Section %1"/>
      <w:lvlJc w:val="left"/>
      <w:pPr>
        <w:ind w:left="0" w:firstLine="0"/>
      </w:pPr>
    </w:lvl>
    <w:lvl w:ilvl="1">
      <w:start w:val="1"/>
      <w:numFmt w:val="decimal"/>
      <w:pStyle w:val="Heading2"/>
      <w:suff w:val="nothing"/>
      <w:lvlText w:val="Part %2 - 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pStyle w:val="Heading4"/>
      <w:lvlText w:val="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Letter"/>
      <w:pStyle w:val="Heading6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pStyle w:val="Heading7"/>
      <w:lvlText w:val="%7)"/>
      <w:lvlJc w:val="left"/>
      <w:pPr>
        <w:tabs>
          <w:tab w:val="num" w:pos="2880"/>
        </w:tabs>
        <w:ind w:left="2880" w:hanging="720"/>
      </w:pPr>
    </w:lvl>
    <w:lvl w:ilvl="7">
      <w:start w:val="1"/>
      <w:numFmt w:val="lowerLetter"/>
      <w:pStyle w:val="Heading8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pStyle w:val="Heading9"/>
      <w:lvlText w:val="(%9)"/>
      <w:lvlJc w:val="left"/>
      <w:pPr>
        <w:tabs>
          <w:tab w:val="num" w:pos="3600"/>
        </w:tabs>
        <w:ind w:left="3600" w:hanging="720"/>
      </w:pPr>
    </w:lvl>
  </w:abstractNum>
  <w:abstractNum w:abstractNumId="7" w15:restartNumberingAfterBreak="0">
    <w:nsid w:val="42F97C5A"/>
    <w:multiLevelType w:val="hybridMultilevel"/>
    <w:tmpl w:val="D380507E"/>
    <w:lvl w:ilvl="0" w:tplc="8BDE5CC4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E05E3"/>
    <w:multiLevelType w:val="hybridMultilevel"/>
    <w:tmpl w:val="579A28C0"/>
    <w:lvl w:ilvl="0" w:tplc="B79099BC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BF45E05"/>
    <w:multiLevelType w:val="hybridMultilevel"/>
    <w:tmpl w:val="2AE036C2"/>
    <w:lvl w:ilvl="0" w:tplc="3C96A71E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731B7"/>
    <w:multiLevelType w:val="hybridMultilevel"/>
    <w:tmpl w:val="E22E844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CF1C88"/>
    <w:multiLevelType w:val="hybridMultilevel"/>
    <w:tmpl w:val="FEF834E8"/>
    <w:lvl w:ilvl="0" w:tplc="31969930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7C80BEA"/>
    <w:multiLevelType w:val="hybridMultilevel"/>
    <w:tmpl w:val="ECB46D4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2E25A4"/>
    <w:multiLevelType w:val="hybridMultilevel"/>
    <w:tmpl w:val="45367574"/>
    <w:lvl w:ilvl="0" w:tplc="5B8A5ACE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16516046">
    <w:abstractNumId w:val="0"/>
  </w:num>
  <w:num w:numId="2" w16cid:durableId="5805992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9882899">
    <w:abstractNumId w:val="3"/>
  </w:num>
  <w:num w:numId="4" w16cid:durableId="1768768508">
    <w:abstractNumId w:val="2"/>
  </w:num>
  <w:num w:numId="5" w16cid:durableId="1766536354">
    <w:abstractNumId w:val="9"/>
  </w:num>
  <w:num w:numId="6" w16cid:durableId="1438452014">
    <w:abstractNumId w:val="5"/>
  </w:num>
  <w:num w:numId="7" w16cid:durableId="1242788244">
    <w:abstractNumId w:val="4"/>
  </w:num>
  <w:num w:numId="8" w16cid:durableId="1514958961">
    <w:abstractNumId w:val="7"/>
  </w:num>
  <w:num w:numId="9" w16cid:durableId="362902954">
    <w:abstractNumId w:val="1"/>
  </w:num>
  <w:num w:numId="10" w16cid:durableId="865097863">
    <w:abstractNumId w:val="11"/>
  </w:num>
  <w:num w:numId="11" w16cid:durableId="1000692387">
    <w:abstractNumId w:val="13"/>
  </w:num>
  <w:num w:numId="12" w16cid:durableId="279382151">
    <w:abstractNumId w:val="8"/>
  </w:num>
  <w:num w:numId="13" w16cid:durableId="1820801428">
    <w:abstractNumId w:val="10"/>
  </w:num>
  <w:num w:numId="14" w16cid:durableId="1420062932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864"/>
    <w:rsid w:val="00000D22"/>
    <w:rsid w:val="0000146F"/>
    <w:rsid w:val="00013CCA"/>
    <w:rsid w:val="00025006"/>
    <w:rsid w:val="000250EC"/>
    <w:rsid w:val="00025D2E"/>
    <w:rsid w:val="0002678C"/>
    <w:rsid w:val="0003265D"/>
    <w:rsid w:val="00034689"/>
    <w:rsid w:val="00034D8E"/>
    <w:rsid w:val="000401D8"/>
    <w:rsid w:val="00042920"/>
    <w:rsid w:val="00044C93"/>
    <w:rsid w:val="00046BEF"/>
    <w:rsid w:val="000500B1"/>
    <w:rsid w:val="00051411"/>
    <w:rsid w:val="000544D4"/>
    <w:rsid w:val="0005679F"/>
    <w:rsid w:val="00063314"/>
    <w:rsid w:val="000642D0"/>
    <w:rsid w:val="00072725"/>
    <w:rsid w:val="00072F35"/>
    <w:rsid w:val="000741EF"/>
    <w:rsid w:val="00075C18"/>
    <w:rsid w:val="00076112"/>
    <w:rsid w:val="0007638F"/>
    <w:rsid w:val="0007731D"/>
    <w:rsid w:val="00077D5F"/>
    <w:rsid w:val="0008022B"/>
    <w:rsid w:val="00082C53"/>
    <w:rsid w:val="00084DA7"/>
    <w:rsid w:val="000874EE"/>
    <w:rsid w:val="00094126"/>
    <w:rsid w:val="00094D18"/>
    <w:rsid w:val="000950DC"/>
    <w:rsid w:val="00095E05"/>
    <w:rsid w:val="00096AC9"/>
    <w:rsid w:val="000A462E"/>
    <w:rsid w:val="000A554F"/>
    <w:rsid w:val="000A6B80"/>
    <w:rsid w:val="000A6D53"/>
    <w:rsid w:val="000A7C91"/>
    <w:rsid w:val="000B0589"/>
    <w:rsid w:val="000B29A8"/>
    <w:rsid w:val="000B2DD8"/>
    <w:rsid w:val="000B3FD4"/>
    <w:rsid w:val="000B433B"/>
    <w:rsid w:val="000B4A1C"/>
    <w:rsid w:val="000B5E3D"/>
    <w:rsid w:val="000B65CB"/>
    <w:rsid w:val="000B758C"/>
    <w:rsid w:val="000C273E"/>
    <w:rsid w:val="000C6EA1"/>
    <w:rsid w:val="000C6FD8"/>
    <w:rsid w:val="000D0C9E"/>
    <w:rsid w:val="000D4256"/>
    <w:rsid w:val="000D4DC2"/>
    <w:rsid w:val="000D4F90"/>
    <w:rsid w:val="000D5CCD"/>
    <w:rsid w:val="000E02D6"/>
    <w:rsid w:val="000E1F70"/>
    <w:rsid w:val="000E23E7"/>
    <w:rsid w:val="000E652D"/>
    <w:rsid w:val="000E68A7"/>
    <w:rsid w:val="000E75AD"/>
    <w:rsid w:val="001004CE"/>
    <w:rsid w:val="00100C2D"/>
    <w:rsid w:val="001012D6"/>
    <w:rsid w:val="0010280A"/>
    <w:rsid w:val="001045EB"/>
    <w:rsid w:val="0011300B"/>
    <w:rsid w:val="0011461F"/>
    <w:rsid w:val="00117CF6"/>
    <w:rsid w:val="001230F1"/>
    <w:rsid w:val="00131954"/>
    <w:rsid w:val="00132834"/>
    <w:rsid w:val="00141753"/>
    <w:rsid w:val="001419A3"/>
    <w:rsid w:val="001477F0"/>
    <w:rsid w:val="00150F9F"/>
    <w:rsid w:val="0015285A"/>
    <w:rsid w:val="00155095"/>
    <w:rsid w:val="00156848"/>
    <w:rsid w:val="00156859"/>
    <w:rsid w:val="00162D10"/>
    <w:rsid w:val="00166672"/>
    <w:rsid w:val="00167440"/>
    <w:rsid w:val="001709A2"/>
    <w:rsid w:val="00172665"/>
    <w:rsid w:val="00172B5F"/>
    <w:rsid w:val="00173066"/>
    <w:rsid w:val="001730F4"/>
    <w:rsid w:val="00173372"/>
    <w:rsid w:val="00175A27"/>
    <w:rsid w:val="00176A03"/>
    <w:rsid w:val="00180A67"/>
    <w:rsid w:val="00181A12"/>
    <w:rsid w:val="00187727"/>
    <w:rsid w:val="001914A8"/>
    <w:rsid w:val="0019270A"/>
    <w:rsid w:val="00196E51"/>
    <w:rsid w:val="001A311E"/>
    <w:rsid w:val="001A635A"/>
    <w:rsid w:val="001B1A34"/>
    <w:rsid w:val="001B557A"/>
    <w:rsid w:val="001B5EEC"/>
    <w:rsid w:val="001B6107"/>
    <w:rsid w:val="001C1A7F"/>
    <w:rsid w:val="001C4DAC"/>
    <w:rsid w:val="001C65BB"/>
    <w:rsid w:val="001C7631"/>
    <w:rsid w:val="001D1833"/>
    <w:rsid w:val="001D3F3F"/>
    <w:rsid w:val="001D4F01"/>
    <w:rsid w:val="001D61D0"/>
    <w:rsid w:val="001D62EF"/>
    <w:rsid w:val="001E05DA"/>
    <w:rsid w:val="001E0D6F"/>
    <w:rsid w:val="001E1308"/>
    <w:rsid w:val="001E5E75"/>
    <w:rsid w:val="001F268E"/>
    <w:rsid w:val="001F500A"/>
    <w:rsid w:val="001F58C1"/>
    <w:rsid w:val="001F6096"/>
    <w:rsid w:val="001F620D"/>
    <w:rsid w:val="001F6E2D"/>
    <w:rsid w:val="001F7577"/>
    <w:rsid w:val="00202E10"/>
    <w:rsid w:val="00203935"/>
    <w:rsid w:val="00203A57"/>
    <w:rsid w:val="00203E5C"/>
    <w:rsid w:val="0021411A"/>
    <w:rsid w:val="00217AB4"/>
    <w:rsid w:val="002240CA"/>
    <w:rsid w:val="00225F2D"/>
    <w:rsid w:val="0022660B"/>
    <w:rsid w:val="00230DF6"/>
    <w:rsid w:val="0023316E"/>
    <w:rsid w:val="00233E04"/>
    <w:rsid w:val="00235E75"/>
    <w:rsid w:val="00241BA9"/>
    <w:rsid w:val="00245437"/>
    <w:rsid w:val="00250E43"/>
    <w:rsid w:val="0025202F"/>
    <w:rsid w:val="00261215"/>
    <w:rsid w:val="00261AFA"/>
    <w:rsid w:val="00271483"/>
    <w:rsid w:val="00273903"/>
    <w:rsid w:val="0027448D"/>
    <w:rsid w:val="002745C1"/>
    <w:rsid w:val="00275059"/>
    <w:rsid w:val="00276225"/>
    <w:rsid w:val="00280203"/>
    <w:rsid w:val="002829B3"/>
    <w:rsid w:val="0028520D"/>
    <w:rsid w:val="00285642"/>
    <w:rsid w:val="00287FA7"/>
    <w:rsid w:val="00292D24"/>
    <w:rsid w:val="00294EB9"/>
    <w:rsid w:val="00295E8E"/>
    <w:rsid w:val="002A0172"/>
    <w:rsid w:val="002A224D"/>
    <w:rsid w:val="002A2B0C"/>
    <w:rsid w:val="002A789D"/>
    <w:rsid w:val="002B1DC0"/>
    <w:rsid w:val="002B35B7"/>
    <w:rsid w:val="002B4623"/>
    <w:rsid w:val="002B5B17"/>
    <w:rsid w:val="002B5C84"/>
    <w:rsid w:val="002B61ED"/>
    <w:rsid w:val="002B652E"/>
    <w:rsid w:val="002C10C5"/>
    <w:rsid w:val="002C347E"/>
    <w:rsid w:val="002C774C"/>
    <w:rsid w:val="002D0421"/>
    <w:rsid w:val="002D2AAF"/>
    <w:rsid w:val="002D5117"/>
    <w:rsid w:val="002D58B4"/>
    <w:rsid w:val="002D681E"/>
    <w:rsid w:val="002D6B12"/>
    <w:rsid w:val="002D6C95"/>
    <w:rsid w:val="002E1D00"/>
    <w:rsid w:val="002E2419"/>
    <w:rsid w:val="002F1D4B"/>
    <w:rsid w:val="002F3A27"/>
    <w:rsid w:val="002F3FC0"/>
    <w:rsid w:val="002F6234"/>
    <w:rsid w:val="002F6F1D"/>
    <w:rsid w:val="00311935"/>
    <w:rsid w:val="0031314B"/>
    <w:rsid w:val="00315038"/>
    <w:rsid w:val="0031549A"/>
    <w:rsid w:val="00316266"/>
    <w:rsid w:val="00317004"/>
    <w:rsid w:val="0032185F"/>
    <w:rsid w:val="003225C0"/>
    <w:rsid w:val="003310FE"/>
    <w:rsid w:val="00331C43"/>
    <w:rsid w:val="00333B74"/>
    <w:rsid w:val="003340B3"/>
    <w:rsid w:val="00334413"/>
    <w:rsid w:val="00337E5B"/>
    <w:rsid w:val="00355212"/>
    <w:rsid w:val="00355C1A"/>
    <w:rsid w:val="00356EA1"/>
    <w:rsid w:val="003620C0"/>
    <w:rsid w:val="003620C6"/>
    <w:rsid w:val="003627A7"/>
    <w:rsid w:val="00366561"/>
    <w:rsid w:val="00370616"/>
    <w:rsid w:val="0037062F"/>
    <w:rsid w:val="00370BA4"/>
    <w:rsid w:val="0037377E"/>
    <w:rsid w:val="0037421E"/>
    <w:rsid w:val="00375530"/>
    <w:rsid w:val="00381383"/>
    <w:rsid w:val="00382585"/>
    <w:rsid w:val="003831DB"/>
    <w:rsid w:val="00385B86"/>
    <w:rsid w:val="0039207E"/>
    <w:rsid w:val="00393C6C"/>
    <w:rsid w:val="00394D16"/>
    <w:rsid w:val="00396BAC"/>
    <w:rsid w:val="003A2A1B"/>
    <w:rsid w:val="003A2B4F"/>
    <w:rsid w:val="003A63A7"/>
    <w:rsid w:val="003A6751"/>
    <w:rsid w:val="003A68E0"/>
    <w:rsid w:val="003A7269"/>
    <w:rsid w:val="003B0D10"/>
    <w:rsid w:val="003B137A"/>
    <w:rsid w:val="003B5C87"/>
    <w:rsid w:val="003C0DF2"/>
    <w:rsid w:val="003C155E"/>
    <w:rsid w:val="003C27B5"/>
    <w:rsid w:val="003C3D0E"/>
    <w:rsid w:val="003C4BB3"/>
    <w:rsid w:val="003C69C5"/>
    <w:rsid w:val="003C7371"/>
    <w:rsid w:val="003D18E3"/>
    <w:rsid w:val="003D1EA5"/>
    <w:rsid w:val="003D2D30"/>
    <w:rsid w:val="003D5E8A"/>
    <w:rsid w:val="003E00F5"/>
    <w:rsid w:val="003E27CE"/>
    <w:rsid w:val="003E290C"/>
    <w:rsid w:val="003E6696"/>
    <w:rsid w:val="003E6FDD"/>
    <w:rsid w:val="003F4741"/>
    <w:rsid w:val="003F67CB"/>
    <w:rsid w:val="00400BAE"/>
    <w:rsid w:val="00402694"/>
    <w:rsid w:val="00402B10"/>
    <w:rsid w:val="00403BCC"/>
    <w:rsid w:val="00406744"/>
    <w:rsid w:val="00406F62"/>
    <w:rsid w:val="00410966"/>
    <w:rsid w:val="00411600"/>
    <w:rsid w:val="00412372"/>
    <w:rsid w:val="00413A58"/>
    <w:rsid w:val="00413BF4"/>
    <w:rsid w:val="00421DF6"/>
    <w:rsid w:val="00425322"/>
    <w:rsid w:val="00427696"/>
    <w:rsid w:val="0043184C"/>
    <w:rsid w:val="004343E0"/>
    <w:rsid w:val="004402EE"/>
    <w:rsid w:val="004426B9"/>
    <w:rsid w:val="00442920"/>
    <w:rsid w:val="0044616C"/>
    <w:rsid w:val="00446CCC"/>
    <w:rsid w:val="004478AD"/>
    <w:rsid w:val="00452048"/>
    <w:rsid w:val="004565A7"/>
    <w:rsid w:val="00457D53"/>
    <w:rsid w:val="00460C62"/>
    <w:rsid w:val="00460F88"/>
    <w:rsid w:val="0046345F"/>
    <w:rsid w:val="004666FA"/>
    <w:rsid w:val="00466FE1"/>
    <w:rsid w:val="00470B0C"/>
    <w:rsid w:val="00470E4C"/>
    <w:rsid w:val="00471157"/>
    <w:rsid w:val="00471973"/>
    <w:rsid w:val="00477006"/>
    <w:rsid w:val="00484AB9"/>
    <w:rsid w:val="00486E8C"/>
    <w:rsid w:val="00486F4D"/>
    <w:rsid w:val="00487F4B"/>
    <w:rsid w:val="00490FE3"/>
    <w:rsid w:val="00495087"/>
    <w:rsid w:val="00496EA4"/>
    <w:rsid w:val="00497830"/>
    <w:rsid w:val="00497906"/>
    <w:rsid w:val="004A1CB8"/>
    <w:rsid w:val="004A33E0"/>
    <w:rsid w:val="004A3CA1"/>
    <w:rsid w:val="004A4D80"/>
    <w:rsid w:val="004A5CFF"/>
    <w:rsid w:val="004B035B"/>
    <w:rsid w:val="004B248C"/>
    <w:rsid w:val="004B4DF3"/>
    <w:rsid w:val="004B54EC"/>
    <w:rsid w:val="004B76BB"/>
    <w:rsid w:val="004B7B05"/>
    <w:rsid w:val="004B7C3B"/>
    <w:rsid w:val="004C068F"/>
    <w:rsid w:val="004C2445"/>
    <w:rsid w:val="004C592C"/>
    <w:rsid w:val="004C6164"/>
    <w:rsid w:val="004C6F86"/>
    <w:rsid w:val="004C7056"/>
    <w:rsid w:val="004D1C9A"/>
    <w:rsid w:val="004D2064"/>
    <w:rsid w:val="004D46CB"/>
    <w:rsid w:val="004D5178"/>
    <w:rsid w:val="004D72D3"/>
    <w:rsid w:val="004E155A"/>
    <w:rsid w:val="004E164C"/>
    <w:rsid w:val="004E3938"/>
    <w:rsid w:val="004F398A"/>
    <w:rsid w:val="004F4B36"/>
    <w:rsid w:val="00504903"/>
    <w:rsid w:val="00505456"/>
    <w:rsid w:val="005054E3"/>
    <w:rsid w:val="00505A8E"/>
    <w:rsid w:val="0050663C"/>
    <w:rsid w:val="00520054"/>
    <w:rsid w:val="005203FC"/>
    <w:rsid w:val="005206D2"/>
    <w:rsid w:val="00520DA1"/>
    <w:rsid w:val="00525CF9"/>
    <w:rsid w:val="00525F4F"/>
    <w:rsid w:val="00526AB6"/>
    <w:rsid w:val="00527F01"/>
    <w:rsid w:val="00530F3A"/>
    <w:rsid w:val="005318CE"/>
    <w:rsid w:val="00533DD0"/>
    <w:rsid w:val="0053443E"/>
    <w:rsid w:val="00534C15"/>
    <w:rsid w:val="00535496"/>
    <w:rsid w:val="00535D44"/>
    <w:rsid w:val="00536F30"/>
    <w:rsid w:val="005436C0"/>
    <w:rsid w:val="005454D7"/>
    <w:rsid w:val="00550127"/>
    <w:rsid w:val="00550A81"/>
    <w:rsid w:val="00550BFE"/>
    <w:rsid w:val="00550D76"/>
    <w:rsid w:val="00551E10"/>
    <w:rsid w:val="00552727"/>
    <w:rsid w:val="00552738"/>
    <w:rsid w:val="00554715"/>
    <w:rsid w:val="00561EA1"/>
    <w:rsid w:val="00563EE9"/>
    <w:rsid w:val="00565379"/>
    <w:rsid w:val="00566D23"/>
    <w:rsid w:val="00567133"/>
    <w:rsid w:val="00576F95"/>
    <w:rsid w:val="005770D6"/>
    <w:rsid w:val="005837C5"/>
    <w:rsid w:val="005876CB"/>
    <w:rsid w:val="00587C07"/>
    <w:rsid w:val="0059760C"/>
    <w:rsid w:val="005A0297"/>
    <w:rsid w:val="005A1697"/>
    <w:rsid w:val="005A24A1"/>
    <w:rsid w:val="005A7700"/>
    <w:rsid w:val="005B10AE"/>
    <w:rsid w:val="005B180F"/>
    <w:rsid w:val="005B1DA5"/>
    <w:rsid w:val="005B76BD"/>
    <w:rsid w:val="005C0C83"/>
    <w:rsid w:val="005C25D0"/>
    <w:rsid w:val="005C3F02"/>
    <w:rsid w:val="005C4C6E"/>
    <w:rsid w:val="005C6A91"/>
    <w:rsid w:val="005C71DC"/>
    <w:rsid w:val="005D004E"/>
    <w:rsid w:val="005D4D81"/>
    <w:rsid w:val="005D53EA"/>
    <w:rsid w:val="005D587C"/>
    <w:rsid w:val="005D6757"/>
    <w:rsid w:val="005D7368"/>
    <w:rsid w:val="005E027E"/>
    <w:rsid w:val="005E0410"/>
    <w:rsid w:val="005E10EC"/>
    <w:rsid w:val="005E1C0C"/>
    <w:rsid w:val="005E4662"/>
    <w:rsid w:val="005E4D36"/>
    <w:rsid w:val="005E508D"/>
    <w:rsid w:val="005F1BDB"/>
    <w:rsid w:val="005F3FF8"/>
    <w:rsid w:val="005F524E"/>
    <w:rsid w:val="005F7785"/>
    <w:rsid w:val="005F7C28"/>
    <w:rsid w:val="00612F58"/>
    <w:rsid w:val="006179A3"/>
    <w:rsid w:val="00621E5D"/>
    <w:rsid w:val="0062472E"/>
    <w:rsid w:val="00627151"/>
    <w:rsid w:val="006334FC"/>
    <w:rsid w:val="00634B77"/>
    <w:rsid w:val="00636CD6"/>
    <w:rsid w:val="00640E9D"/>
    <w:rsid w:val="006416E9"/>
    <w:rsid w:val="006423B8"/>
    <w:rsid w:val="0064243C"/>
    <w:rsid w:val="006437FD"/>
    <w:rsid w:val="00643852"/>
    <w:rsid w:val="00643E61"/>
    <w:rsid w:val="00651302"/>
    <w:rsid w:val="00651E3B"/>
    <w:rsid w:val="00655A19"/>
    <w:rsid w:val="0065675E"/>
    <w:rsid w:val="006629AB"/>
    <w:rsid w:val="00670355"/>
    <w:rsid w:val="0067102A"/>
    <w:rsid w:val="00673073"/>
    <w:rsid w:val="00673C48"/>
    <w:rsid w:val="006761E3"/>
    <w:rsid w:val="006862C8"/>
    <w:rsid w:val="006938CC"/>
    <w:rsid w:val="00694C8E"/>
    <w:rsid w:val="006951CD"/>
    <w:rsid w:val="00697BD3"/>
    <w:rsid w:val="006A0F55"/>
    <w:rsid w:val="006A12D5"/>
    <w:rsid w:val="006A44E0"/>
    <w:rsid w:val="006A7722"/>
    <w:rsid w:val="006B070B"/>
    <w:rsid w:val="006B3AF0"/>
    <w:rsid w:val="006B70C1"/>
    <w:rsid w:val="006B73DA"/>
    <w:rsid w:val="006B76A8"/>
    <w:rsid w:val="006C3C40"/>
    <w:rsid w:val="006C5D12"/>
    <w:rsid w:val="006D0C25"/>
    <w:rsid w:val="006D2FB5"/>
    <w:rsid w:val="006D6C52"/>
    <w:rsid w:val="006D73A5"/>
    <w:rsid w:val="006D74E9"/>
    <w:rsid w:val="006D785F"/>
    <w:rsid w:val="006E25C2"/>
    <w:rsid w:val="006E28C2"/>
    <w:rsid w:val="006E4E75"/>
    <w:rsid w:val="006F2334"/>
    <w:rsid w:val="006F261B"/>
    <w:rsid w:val="006F765E"/>
    <w:rsid w:val="007046D3"/>
    <w:rsid w:val="007064DF"/>
    <w:rsid w:val="00707270"/>
    <w:rsid w:val="007076AD"/>
    <w:rsid w:val="00707BD0"/>
    <w:rsid w:val="00712CB7"/>
    <w:rsid w:val="00715608"/>
    <w:rsid w:val="007160FE"/>
    <w:rsid w:val="0071617A"/>
    <w:rsid w:val="00717C74"/>
    <w:rsid w:val="00721073"/>
    <w:rsid w:val="00721F5E"/>
    <w:rsid w:val="0072244E"/>
    <w:rsid w:val="00722DED"/>
    <w:rsid w:val="007233BB"/>
    <w:rsid w:val="007239D2"/>
    <w:rsid w:val="00724002"/>
    <w:rsid w:val="0072646C"/>
    <w:rsid w:val="0072685E"/>
    <w:rsid w:val="0073007C"/>
    <w:rsid w:val="00732A68"/>
    <w:rsid w:val="00733881"/>
    <w:rsid w:val="00735B98"/>
    <w:rsid w:val="00737147"/>
    <w:rsid w:val="00744617"/>
    <w:rsid w:val="007452B2"/>
    <w:rsid w:val="00750D51"/>
    <w:rsid w:val="007542D3"/>
    <w:rsid w:val="00754C6E"/>
    <w:rsid w:val="00755BF4"/>
    <w:rsid w:val="0075643A"/>
    <w:rsid w:val="00763911"/>
    <w:rsid w:val="0076559C"/>
    <w:rsid w:val="00771254"/>
    <w:rsid w:val="00775A63"/>
    <w:rsid w:val="00776E54"/>
    <w:rsid w:val="00783756"/>
    <w:rsid w:val="00790A73"/>
    <w:rsid w:val="00790AD7"/>
    <w:rsid w:val="007941EF"/>
    <w:rsid w:val="007967E3"/>
    <w:rsid w:val="007971E6"/>
    <w:rsid w:val="0079786E"/>
    <w:rsid w:val="00797A03"/>
    <w:rsid w:val="007A62AD"/>
    <w:rsid w:val="007A7085"/>
    <w:rsid w:val="007B42F5"/>
    <w:rsid w:val="007B6206"/>
    <w:rsid w:val="007B7999"/>
    <w:rsid w:val="007C0345"/>
    <w:rsid w:val="007C3980"/>
    <w:rsid w:val="007C446B"/>
    <w:rsid w:val="007C5CF4"/>
    <w:rsid w:val="007C7776"/>
    <w:rsid w:val="007D1088"/>
    <w:rsid w:val="007D1576"/>
    <w:rsid w:val="007D3692"/>
    <w:rsid w:val="007E389F"/>
    <w:rsid w:val="007E40C5"/>
    <w:rsid w:val="007E5F70"/>
    <w:rsid w:val="007F05CB"/>
    <w:rsid w:val="007F1A00"/>
    <w:rsid w:val="007F1E93"/>
    <w:rsid w:val="007F1F88"/>
    <w:rsid w:val="007F2AFF"/>
    <w:rsid w:val="007F3230"/>
    <w:rsid w:val="007F476F"/>
    <w:rsid w:val="007F7240"/>
    <w:rsid w:val="00800DB3"/>
    <w:rsid w:val="00804D24"/>
    <w:rsid w:val="00806046"/>
    <w:rsid w:val="00810DF9"/>
    <w:rsid w:val="00814FDA"/>
    <w:rsid w:val="00821172"/>
    <w:rsid w:val="00825030"/>
    <w:rsid w:val="00827766"/>
    <w:rsid w:val="00831B11"/>
    <w:rsid w:val="00832FA1"/>
    <w:rsid w:val="008335A2"/>
    <w:rsid w:val="0083495B"/>
    <w:rsid w:val="00835D52"/>
    <w:rsid w:val="00836979"/>
    <w:rsid w:val="00843515"/>
    <w:rsid w:val="00847374"/>
    <w:rsid w:val="008477C6"/>
    <w:rsid w:val="00850BE4"/>
    <w:rsid w:val="008513F8"/>
    <w:rsid w:val="00857057"/>
    <w:rsid w:val="00862012"/>
    <w:rsid w:val="00862AA3"/>
    <w:rsid w:val="0086326C"/>
    <w:rsid w:val="00867195"/>
    <w:rsid w:val="00867EF9"/>
    <w:rsid w:val="0087239F"/>
    <w:rsid w:val="0087302B"/>
    <w:rsid w:val="00875360"/>
    <w:rsid w:val="00875BE0"/>
    <w:rsid w:val="008776A0"/>
    <w:rsid w:val="008844E7"/>
    <w:rsid w:val="00884906"/>
    <w:rsid w:val="00887EAD"/>
    <w:rsid w:val="008926D7"/>
    <w:rsid w:val="00894958"/>
    <w:rsid w:val="0089653E"/>
    <w:rsid w:val="00896C25"/>
    <w:rsid w:val="00897A51"/>
    <w:rsid w:val="008A3592"/>
    <w:rsid w:val="008A527F"/>
    <w:rsid w:val="008A614C"/>
    <w:rsid w:val="008B118B"/>
    <w:rsid w:val="008B28C6"/>
    <w:rsid w:val="008B2DCE"/>
    <w:rsid w:val="008B3F6D"/>
    <w:rsid w:val="008B4DFB"/>
    <w:rsid w:val="008B51E6"/>
    <w:rsid w:val="008B5DDC"/>
    <w:rsid w:val="008B746C"/>
    <w:rsid w:val="008B7B0C"/>
    <w:rsid w:val="008B7FAA"/>
    <w:rsid w:val="008C444D"/>
    <w:rsid w:val="008D50A2"/>
    <w:rsid w:val="008D5910"/>
    <w:rsid w:val="008D604E"/>
    <w:rsid w:val="008D7F88"/>
    <w:rsid w:val="008E650F"/>
    <w:rsid w:val="008E7D52"/>
    <w:rsid w:val="008F0C00"/>
    <w:rsid w:val="008F1DCA"/>
    <w:rsid w:val="008F464B"/>
    <w:rsid w:val="008F49D6"/>
    <w:rsid w:val="008F5813"/>
    <w:rsid w:val="0090042B"/>
    <w:rsid w:val="00902F5B"/>
    <w:rsid w:val="0090341C"/>
    <w:rsid w:val="0090456E"/>
    <w:rsid w:val="00906571"/>
    <w:rsid w:val="00906B6C"/>
    <w:rsid w:val="00907864"/>
    <w:rsid w:val="009078D9"/>
    <w:rsid w:val="00910665"/>
    <w:rsid w:val="00910D54"/>
    <w:rsid w:val="00911483"/>
    <w:rsid w:val="009140D0"/>
    <w:rsid w:val="00920084"/>
    <w:rsid w:val="00921809"/>
    <w:rsid w:val="00923EEF"/>
    <w:rsid w:val="009249F2"/>
    <w:rsid w:val="00924BDF"/>
    <w:rsid w:val="00930657"/>
    <w:rsid w:val="00936404"/>
    <w:rsid w:val="009403AF"/>
    <w:rsid w:val="0094116D"/>
    <w:rsid w:val="009431BA"/>
    <w:rsid w:val="009447E1"/>
    <w:rsid w:val="009449CA"/>
    <w:rsid w:val="00944B00"/>
    <w:rsid w:val="009450AD"/>
    <w:rsid w:val="009473AE"/>
    <w:rsid w:val="00950CD2"/>
    <w:rsid w:val="00951292"/>
    <w:rsid w:val="00955391"/>
    <w:rsid w:val="00956D9D"/>
    <w:rsid w:val="00962252"/>
    <w:rsid w:val="00962993"/>
    <w:rsid w:val="0096565A"/>
    <w:rsid w:val="00970038"/>
    <w:rsid w:val="00971055"/>
    <w:rsid w:val="0097438D"/>
    <w:rsid w:val="00974712"/>
    <w:rsid w:val="009757C9"/>
    <w:rsid w:val="00976BE9"/>
    <w:rsid w:val="0097728A"/>
    <w:rsid w:val="00981050"/>
    <w:rsid w:val="00982B52"/>
    <w:rsid w:val="00984E51"/>
    <w:rsid w:val="00990191"/>
    <w:rsid w:val="0099069C"/>
    <w:rsid w:val="00993D59"/>
    <w:rsid w:val="00995940"/>
    <w:rsid w:val="009A0266"/>
    <w:rsid w:val="009A0934"/>
    <w:rsid w:val="009A55F3"/>
    <w:rsid w:val="009A5AE8"/>
    <w:rsid w:val="009A6BB2"/>
    <w:rsid w:val="009C07DD"/>
    <w:rsid w:val="009C1508"/>
    <w:rsid w:val="009C1CAC"/>
    <w:rsid w:val="009C1F07"/>
    <w:rsid w:val="009D2F3A"/>
    <w:rsid w:val="009D4583"/>
    <w:rsid w:val="009D4897"/>
    <w:rsid w:val="009D5559"/>
    <w:rsid w:val="009D5A0E"/>
    <w:rsid w:val="009E1F33"/>
    <w:rsid w:val="009E4917"/>
    <w:rsid w:val="009E6B60"/>
    <w:rsid w:val="009F2423"/>
    <w:rsid w:val="009F3889"/>
    <w:rsid w:val="009F4A5E"/>
    <w:rsid w:val="009F63D1"/>
    <w:rsid w:val="009F7655"/>
    <w:rsid w:val="00A01BC0"/>
    <w:rsid w:val="00A03E59"/>
    <w:rsid w:val="00A06D89"/>
    <w:rsid w:val="00A0735A"/>
    <w:rsid w:val="00A203CE"/>
    <w:rsid w:val="00A261AC"/>
    <w:rsid w:val="00A31151"/>
    <w:rsid w:val="00A31516"/>
    <w:rsid w:val="00A3342C"/>
    <w:rsid w:val="00A341B3"/>
    <w:rsid w:val="00A346CE"/>
    <w:rsid w:val="00A36BE2"/>
    <w:rsid w:val="00A372B1"/>
    <w:rsid w:val="00A37447"/>
    <w:rsid w:val="00A43B0A"/>
    <w:rsid w:val="00A47391"/>
    <w:rsid w:val="00A47531"/>
    <w:rsid w:val="00A50574"/>
    <w:rsid w:val="00A514B2"/>
    <w:rsid w:val="00A53EE2"/>
    <w:rsid w:val="00A56A71"/>
    <w:rsid w:val="00A574BF"/>
    <w:rsid w:val="00A62927"/>
    <w:rsid w:val="00A63732"/>
    <w:rsid w:val="00A67553"/>
    <w:rsid w:val="00A70688"/>
    <w:rsid w:val="00A71EA4"/>
    <w:rsid w:val="00A751E6"/>
    <w:rsid w:val="00A75572"/>
    <w:rsid w:val="00A8268F"/>
    <w:rsid w:val="00A828E7"/>
    <w:rsid w:val="00A83517"/>
    <w:rsid w:val="00A85108"/>
    <w:rsid w:val="00A86A88"/>
    <w:rsid w:val="00A9002C"/>
    <w:rsid w:val="00A90369"/>
    <w:rsid w:val="00A923A5"/>
    <w:rsid w:val="00A9555D"/>
    <w:rsid w:val="00A97793"/>
    <w:rsid w:val="00AA36EB"/>
    <w:rsid w:val="00AA4CFD"/>
    <w:rsid w:val="00AA63B8"/>
    <w:rsid w:val="00AA66F1"/>
    <w:rsid w:val="00AB2AD4"/>
    <w:rsid w:val="00AB3B85"/>
    <w:rsid w:val="00AB3DA3"/>
    <w:rsid w:val="00AB4FB6"/>
    <w:rsid w:val="00AB6951"/>
    <w:rsid w:val="00AB6FEA"/>
    <w:rsid w:val="00AC0291"/>
    <w:rsid w:val="00AC0B62"/>
    <w:rsid w:val="00AC3EA8"/>
    <w:rsid w:val="00AD2290"/>
    <w:rsid w:val="00AD4146"/>
    <w:rsid w:val="00AD6D0C"/>
    <w:rsid w:val="00AE06A4"/>
    <w:rsid w:val="00AE0B56"/>
    <w:rsid w:val="00AE262D"/>
    <w:rsid w:val="00AE549C"/>
    <w:rsid w:val="00AE57DC"/>
    <w:rsid w:val="00AE5AF3"/>
    <w:rsid w:val="00AE7331"/>
    <w:rsid w:val="00AF1731"/>
    <w:rsid w:val="00AF1978"/>
    <w:rsid w:val="00AF1B8E"/>
    <w:rsid w:val="00AF1C63"/>
    <w:rsid w:val="00AF29F9"/>
    <w:rsid w:val="00AF2A00"/>
    <w:rsid w:val="00AF3ADB"/>
    <w:rsid w:val="00B0031C"/>
    <w:rsid w:val="00B03A68"/>
    <w:rsid w:val="00B03C92"/>
    <w:rsid w:val="00B051D3"/>
    <w:rsid w:val="00B059AB"/>
    <w:rsid w:val="00B05DF3"/>
    <w:rsid w:val="00B06B27"/>
    <w:rsid w:val="00B07923"/>
    <w:rsid w:val="00B110C8"/>
    <w:rsid w:val="00B12061"/>
    <w:rsid w:val="00B12671"/>
    <w:rsid w:val="00B136FC"/>
    <w:rsid w:val="00B144A4"/>
    <w:rsid w:val="00B1479A"/>
    <w:rsid w:val="00B1543E"/>
    <w:rsid w:val="00B15567"/>
    <w:rsid w:val="00B16775"/>
    <w:rsid w:val="00B2068E"/>
    <w:rsid w:val="00B215C3"/>
    <w:rsid w:val="00B2173B"/>
    <w:rsid w:val="00B21ECC"/>
    <w:rsid w:val="00B24099"/>
    <w:rsid w:val="00B25356"/>
    <w:rsid w:val="00B2707C"/>
    <w:rsid w:val="00B308EB"/>
    <w:rsid w:val="00B34629"/>
    <w:rsid w:val="00B34945"/>
    <w:rsid w:val="00B355FF"/>
    <w:rsid w:val="00B368B8"/>
    <w:rsid w:val="00B42D29"/>
    <w:rsid w:val="00B45EF6"/>
    <w:rsid w:val="00B50A23"/>
    <w:rsid w:val="00B51AE5"/>
    <w:rsid w:val="00B63B19"/>
    <w:rsid w:val="00B7172E"/>
    <w:rsid w:val="00B72EE7"/>
    <w:rsid w:val="00B76B12"/>
    <w:rsid w:val="00B77571"/>
    <w:rsid w:val="00B77A73"/>
    <w:rsid w:val="00B80AEE"/>
    <w:rsid w:val="00B81910"/>
    <w:rsid w:val="00B81D6D"/>
    <w:rsid w:val="00B83D36"/>
    <w:rsid w:val="00B85717"/>
    <w:rsid w:val="00B867EF"/>
    <w:rsid w:val="00B87807"/>
    <w:rsid w:val="00B92E88"/>
    <w:rsid w:val="00B93BE3"/>
    <w:rsid w:val="00B9429E"/>
    <w:rsid w:val="00B96DD1"/>
    <w:rsid w:val="00BB31AE"/>
    <w:rsid w:val="00BB3AD2"/>
    <w:rsid w:val="00BB4478"/>
    <w:rsid w:val="00BB517C"/>
    <w:rsid w:val="00BB53F3"/>
    <w:rsid w:val="00BB6DFA"/>
    <w:rsid w:val="00BC2128"/>
    <w:rsid w:val="00BC2914"/>
    <w:rsid w:val="00BC361E"/>
    <w:rsid w:val="00BC47E3"/>
    <w:rsid w:val="00BD0A96"/>
    <w:rsid w:val="00BD101B"/>
    <w:rsid w:val="00BD4954"/>
    <w:rsid w:val="00BD654C"/>
    <w:rsid w:val="00BD7089"/>
    <w:rsid w:val="00BE38DF"/>
    <w:rsid w:val="00BE4BFD"/>
    <w:rsid w:val="00BF0B33"/>
    <w:rsid w:val="00BF0E71"/>
    <w:rsid w:val="00BF2C0B"/>
    <w:rsid w:val="00BF3619"/>
    <w:rsid w:val="00BF3A94"/>
    <w:rsid w:val="00BF3D46"/>
    <w:rsid w:val="00BF4594"/>
    <w:rsid w:val="00BF4CD2"/>
    <w:rsid w:val="00BF5C36"/>
    <w:rsid w:val="00BF6752"/>
    <w:rsid w:val="00BF677C"/>
    <w:rsid w:val="00BF7D14"/>
    <w:rsid w:val="00C01269"/>
    <w:rsid w:val="00C02227"/>
    <w:rsid w:val="00C02916"/>
    <w:rsid w:val="00C038A6"/>
    <w:rsid w:val="00C06783"/>
    <w:rsid w:val="00C12E8C"/>
    <w:rsid w:val="00C14781"/>
    <w:rsid w:val="00C1630D"/>
    <w:rsid w:val="00C165E5"/>
    <w:rsid w:val="00C17F6F"/>
    <w:rsid w:val="00C20AAA"/>
    <w:rsid w:val="00C22654"/>
    <w:rsid w:val="00C2351E"/>
    <w:rsid w:val="00C25D40"/>
    <w:rsid w:val="00C25E44"/>
    <w:rsid w:val="00C25FC4"/>
    <w:rsid w:val="00C26028"/>
    <w:rsid w:val="00C27948"/>
    <w:rsid w:val="00C416C3"/>
    <w:rsid w:val="00C42C51"/>
    <w:rsid w:val="00C42E48"/>
    <w:rsid w:val="00C43B1D"/>
    <w:rsid w:val="00C442A3"/>
    <w:rsid w:val="00C51918"/>
    <w:rsid w:val="00C535E9"/>
    <w:rsid w:val="00C54159"/>
    <w:rsid w:val="00C54777"/>
    <w:rsid w:val="00C55A7F"/>
    <w:rsid w:val="00C56EF6"/>
    <w:rsid w:val="00C64D0A"/>
    <w:rsid w:val="00C702B2"/>
    <w:rsid w:val="00C73727"/>
    <w:rsid w:val="00C7442B"/>
    <w:rsid w:val="00C74EC5"/>
    <w:rsid w:val="00C75A8D"/>
    <w:rsid w:val="00C8229B"/>
    <w:rsid w:val="00C83111"/>
    <w:rsid w:val="00C85BC6"/>
    <w:rsid w:val="00C928BD"/>
    <w:rsid w:val="00C93C7D"/>
    <w:rsid w:val="00C94E45"/>
    <w:rsid w:val="00C95E20"/>
    <w:rsid w:val="00C9722F"/>
    <w:rsid w:val="00C97450"/>
    <w:rsid w:val="00CA26B9"/>
    <w:rsid w:val="00CA700B"/>
    <w:rsid w:val="00CB2A59"/>
    <w:rsid w:val="00CB412B"/>
    <w:rsid w:val="00CB5AE4"/>
    <w:rsid w:val="00CB5F80"/>
    <w:rsid w:val="00CC139B"/>
    <w:rsid w:val="00CC1E9F"/>
    <w:rsid w:val="00CC3ABA"/>
    <w:rsid w:val="00CC5161"/>
    <w:rsid w:val="00CC62AB"/>
    <w:rsid w:val="00CD1F55"/>
    <w:rsid w:val="00CD2136"/>
    <w:rsid w:val="00CD6368"/>
    <w:rsid w:val="00CE03A6"/>
    <w:rsid w:val="00CE2012"/>
    <w:rsid w:val="00CE20DC"/>
    <w:rsid w:val="00CE34C6"/>
    <w:rsid w:val="00CE42D2"/>
    <w:rsid w:val="00CE4591"/>
    <w:rsid w:val="00CE60F8"/>
    <w:rsid w:val="00CE6EFA"/>
    <w:rsid w:val="00CF153E"/>
    <w:rsid w:val="00CF3A74"/>
    <w:rsid w:val="00CF3E48"/>
    <w:rsid w:val="00CF3FB0"/>
    <w:rsid w:val="00CF688D"/>
    <w:rsid w:val="00D00948"/>
    <w:rsid w:val="00D06968"/>
    <w:rsid w:val="00D07040"/>
    <w:rsid w:val="00D07547"/>
    <w:rsid w:val="00D11E6D"/>
    <w:rsid w:val="00D135FB"/>
    <w:rsid w:val="00D14DAA"/>
    <w:rsid w:val="00D15169"/>
    <w:rsid w:val="00D152AA"/>
    <w:rsid w:val="00D17855"/>
    <w:rsid w:val="00D21DA2"/>
    <w:rsid w:val="00D2334F"/>
    <w:rsid w:val="00D24439"/>
    <w:rsid w:val="00D24D78"/>
    <w:rsid w:val="00D25151"/>
    <w:rsid w:val="00D26D7C"/>
    <w:rsid w:val="00D277ED"/>
    <w:rsid w:val="00D27962"/>
    <w:rsid w:val="00D30364"/>
    <w:rsid w:val="00D3039C"/>
    <w:rsid w:val="00D3058D"/>
    <w:rsid w:val="00D324DD"/>
    <w:rsid w:val="00D3518E"/>
    <w:rsid w:val="00D360BA"/>
    <w:rsid w:val="00D372DD"/>
    <w:rsid w:val="00D426EA"/>
    <w:rsid w:val="00D43F64"/>
    <w:rsid w:val="00D463E5"/>
    <w:rsid w:val="00D500D8"/>
    <w:rsid w:val="00D562CA"/>
    <w:rsid w:val="00D56AAC"/>
    <w:rsid w:val="00D56ABE"/>
    <w:rsid w:val="00D57153"/>
    <w:rsid w:val="00D60F70"/>
    <w:rsid w:val="00D656DD"/>
    <w:rsid w:val="00D7002B"/>
    <w:rsid w:val="00D70B91"/>
    <w:rsid w:val="00D738F1"/>
    <w:rsid w:val="00D73D18"/>
    <w:rsid w:val="00D756A6"/>
    <w:rsid w:val="00D756F7"/>
    <w:rsid w:val="00D75938"/>
    <w:rsid w:val="00D80D6B"/>
    <w:rsid w:val="00D819ED"/>
    <w:rsid w:val="00D81E79"/>
    <w:rsid w:val="00D84187"/>
    <w:rsid w:val="00D91BAB"/>
    <w:rsid w:val="00D921C7"/>
    <w:rsid w:val="00D92221"/>
    <w:rsid w:val="00D928FB"/>
    <w:rsid w:val="00D93D8A"/>
    <w:rsid w:val="00D93EA1"/>
    <w:rsid w:val="00D96471"/>
    <w:rsid w:val="00DA0FA9"/>
    <w:rsid w:val="00DA1133"/>
    <w:rsid w:val="00DA4427"/>
    <w:rsid w:val="00DA529F"/>
    <w:rsid w:val="00DB4291"/>
    <w:rsid w:val="00DB468B"/>
    <w:rsid w:val="00DC18E6"/>
    <w:rsid w:val="00DC233A"/>
    <w:rsid w:val="00DC7E28"/>
    <w:rsid w:val="00DC7F5B"/>
    <w:rsid w:val="00DC7FC1"/>
    <w:rsid w:val="00DD1159"/>
    <w:rsid w:val="00DD279D"/>
    <w:rsid w:val="00DD2A21"/>
    <w:rsid w:val="00DD2E43"/>
    <w:rsid w:val="00DE24AB"/>
    <w:rsid w:val="00DE4B55"/>
    <w:rsid w:val="00DE6895"/>
    <w:rsid w:val="00DF03A5"/>
    <w:rsid w:val="00DF11E2"/>
    <w:rsid w:val="00DF1C9D"/>
    <w:rsid w:val="00DF4D17"/>
    <w:rsid w:val="00DF52C6"/>
    <w:rsid w:val="00DF775D"/>
    <w:rsid w:val="00DF7E85"/>
    <w:rsid w:val="00E03EB4"/>
    <w:rsid w:val="00E059E5"/>
    <w:rsid w:val="00E11AA2"/>
    <w:rsid w:val="00E124BA"/>
    <w:rsid w:val="00E1291A"/>
    <w:rsid w:val="00E1520E"/>
    <w:rsid w:val="00E21BF6"/>
    <w:rsid w:val="00E21C60"/>
    <w:rsid w:val="00E2428D"/>
    <w:rsid w:val="00E26297"/>
    <w:rsid w:val="00E2789E"/>
    <w:rsid w:val="00E3420F"/>
    <w:rsid w:val="00E4147E"/>
    <w:rsid w:val="00E41DF3"/>
    <w:rsid w:val="00E42655"/>
    <w:rsid w:val="00E42674"/>
    <w:rsid w:val="00E45082"/>
    <w:rsid w:val="00E45568"/>
    <w:rsid w:val="00E4783C"/>
    <w:rsid w:val="00E47E9C"/>
    <w:rsid w:val="00E500FD"/>
    <w:rsid w:val="00E51031"/>
    <w:rsid w:val="00E514ED"/>
    <w:rsid w:val="00E52F20"/>
    <w:rsid w:val="00E6145B"/>
    <w:rsid w:val="00E6186F"/>
    <w:rsid w:val="00E62501"/>
    <w:rsid w:val="00E62A1A"/>
    <w:rsid w:val="00E67F0B"/>
    <w:rsid w:val="00E71DF0"/>
    <w:rsid w:val="00E76E85"/>
    <w:rsid w:val="00E82240"/>
    <w:rsid w:val="00E903EE"/>
    <w:rsid w:val="00E9052B"/>
    <w:rsid w:val="00E90864"/>
    <w:rsid w:val="00E94EBB"/>
    <w:rsid w:val="00E956D1"/>
    <w:rsid w:val="00E9572B"/>
    <w:rsid w:val="00E97689"/>
    <w:rsid w:val="00EA48C5"/>
    <w:rsid w:val="00EB123C"/>
    <w:rsid w:val="00EB3CA1"/>
    <w:rsid w:val="00EB78BB"/>
    <w:rsid w:val="00EC11BF"/>
    <w:rsid w:val="00EC1E2B"/>
    <w:rsid w:val="00EC7D7B"/>
    <w:rsid w:val="00ED0F6C"/>
    <w:rsid w:val="00ED12CE"/>
    <w:rsid w:val="00ED4E31"/>
    <w:rsid w:val="00ED5E66"/>
    <w:rsid w:val="00ED7DC5"/>
    <w:rsid w:val="00EE0847"/>
    <w:rsid w:val="00EE0D68"/>
    <w:rsid w:val="00EE16D0"/>
    <w:rsid w:val="00EE1AB5"/>
    <w:rsid w:val="00EE30CD"/>
    <w:rsid w:val="00EE57F6"/>
    <w:rsid w:val="00EE7896"/>
    <w:rsid w:val="00EF03C9"/>
    <w:rsid w:val="00EF15ED"/>
    <w:rsid w:val="00EF1993"/>
    <w:rsid w:val="00EF2BFD"/>
    <w:rsid w:val="00EF3D91"/>
    <w:rsid w:val="00EF5A63"/>
    <w:rsid w:val="00EF6D9F"/>
    <w:rsid w:val="00F00061"/>
    <w:rsid w:val="00F063B9"/>
    <w:rsid w:val="00F10086"/>
    <w:rsid w:val="00F10BFF"/>
    <w:rsid w:val="00F10ED8"/>
    <w:rsid w:val="00F11E26"/>
    <w:rsid w:val="00F15669"/>
    <w:rsid w:val="00F16723"/>
    <w:rsid w:val="00F2113A"/>
    <w:rsid w:val="00F211B5"/>
    <w:rsid w:val="00F22DD0"/>
    <w:rsid w:val="00F242FA"/>
    <w:rsid w:val="00F24514"/>
    <w:rsid w:val="00F30C4A"/>
    <w:rsid w:val="00F34619"/>
    <w:rsid w:val="00F34B5A"/>
    <w:rsid w:val="00F35CED"/>
    <w:rsid w:val="00F35F35"/>
    <w:rsid w:val="00F36654"/>
    <w:rsid w:val="00F40A37"/>
    <w:rsid w:val="00F40BA6"/>
    <w:rsid w:val="00F40E92"/>
    <w:rsid w:val="00F41263"/>
    <w:rsid w:val="00F422BB"/>
    <w:rsid w:val="00F42E3E"/>
    <w:rsid w:val="00F436D2"/>
    <w:rsid w:val="00F45504"/>
    <w:rsid w:val="00F459B7"/>
    <w:rsid w:val="00F46D50"/>
    <w:rsid w:val="00F475C2"/>
    <w:rsid w:val="00F50F46"/>
    <w:rsid w:val="00F51758"/>
    <w:rsid w:val="00F51D21"/>
    <w:rsid w:val="00F5321E"/>
    <w:rsid w:val="00F57C92"/>
    <w:rsid w:val="00F61BC1"/>
    <w:rsid w:val="00F62E79"/>
    <w:rsid w:val="00F637CF"/>
    <w:rsid w:val="00F66172"/>
    <w:rsid w:val="00F678DD"/>
    <w:rsid w:val="00F71383"/>
    <w:rsid w:val="00F7311C"/>
    <w:rsid w:val="00F73AB3"/>
    <w:rsid w:val="00F761D6"/>
    <w:rsid w:val="00F762C6"/>
    <w:rsid w:val="00F763BF"/>
    <w:rsid w:val="00F77674"/>
    <w:rsid w:val="00F80022"/>
    <w:rsid w:val="00F84295"/>
    <w:rsid w:val="00F85F9C"/>
    <w:rsid w:val="00F86B5B"/>
    <w:rsid w:val="00F9119B"/>
    <w:rsid w:val="00F915C4"/>
    <w:rsid w:val="00F91AE1"/>
    <w:rsid w:val="00F92426"/>
    <w:rsid w:val="00F929C2"/>
    <w:rsid w:val="00F966F7"/>
    <w:rsid w:val="00FA13ED"/>
    <w:rsid w:val="00FA4F08"/>
    <w:rsid w:val="00FA761F"/>
    <w:rsid w:val="00FB3AC9"/>
    <w:rsid w:val="00FB58A3"/>
    <w:rsid w:val="00FC03DD"/>
    <w:rsid w:val="00FC2B2A"/>
    <w:rsid w:val="00FC2DCF"/>
    <w:rsid w:val="00FC3E44"/>
    <w:rsid w:val="00FC46E8"/>
    <w:rsid w:val="00FC4BD7"/>
    <w:rsid w:val="00FC67A2"/>
    <w:rsid w:val="00FC75C1"/>
    <w:rsid w:val="00FC7772"/>
    <w:rsid w:val="00FD0548"/>
    <w:rsid w:val="00FD15FF"/>
    <w:rsid w:val="00FD2BA0"/>
    <w:rsid w:val="00FD31E0"/>
    <w:rsid w:val="00FD3D44"/>
    <w:rsid w:val="00FD62B1"/>
    <w:rsid w:val="00FD6ADE"/>
    <w:rsid w:val="00FE0593"/>
    <w:rsid w:val="00FE158F"/>
    <w:rsid w:val="00FE3C6D"/>
    <w:rsid w:val="00FE5288"/>
    <w:rsid w:val="00FE78A2"/>
    <w:rsid w:val="00FF0F60"/>
    <w:rsid w:val="00FF2D92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7F418F"/>
  <w15:chartTrackingRefBased/>
  <w15:docId w15:val="{DA75E5C2-EF0A-4BD8-98A9-56D129C66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aliases w:val="FS10,DPA,WCCSB,FS101,DPA1,WCCSB1,PT"/>
    <w:basedOn w:val="Normal"/>
    <w:next w:val="Heading2"/>
    <w:link w:val="Heading1Char"/>
    <w:qFormat/>
    <w:rsid w:val="009078D9"/>
    <w:pPr>
      <w:keepNext/>
      <w:numPr>
        <w:numId w:val="2"/>
      </w:numPr>
      <w:spacing w:after="0" w:line="240" w:lineRule="auto"/>
      <w:outlineLvl w:val="0"/>
    </w:pPr>
    <w:rPr>
      <w:rFonts w:ascii="Arial" w:eastAsia="Times New Roman" w:hAnsi="Arial" w:cs="Arial"/>
      <w:bCs/>
      <w:i/>
      <w:vanish/>
    </w:rPr>
  </w:style>
  <w:style w:type="paragraph" w:styleId="Heading2">
    <w:name w:val="heading 2"/>
    <w:aliases w:val="Heading 2-FS10,Heading 2-DPA,Heading 2-WCCSB,Heading 2-FS101,Heading 2-DPA1,Heading 2-WCCSB1"/>
    <w:basedOn w:val="Heading1"/>
    <w:next w:val="Heading3"/>
    <w:link w:val="Heading2Char"/>
    <w:semiHidden/>
    <w:unhideWhenUsed/>
    <w:qFormat/>
    <w:rsid w:val="009078D9"/>
    <w:pPr>
      <w:numPr>
        <w:ilvl w:val="1"/>
      </w:numPr>
      <w:spacing w:before="220"/>
      <w:outlineLvl w:val="1"/>
    </w:pPr>
    <w:rPr>
      <w:rFonts w:ascii="Times New Roman" w:hAnsi="Times New Roman"/>
      <w:bCs w:val="0"/>
      <w:i w:val="0"/>
      <w:iCs/>
      <w:caps/>
      <w:vanish w:val="0"/>
    </w:rPr>
  </w:style>
  <w:style w:type="paragraph" w:styleId="Heading3">
    <w:name w:val="heading 3"/>
    <w:aliases w:val="Heading 3-FS10,Heading 3-DPA,Heading 3-WCCSB,Heading 3-FS101,Heading 3-DPA1,Heading 3-WCCSB1"/>
    <w:basedOn w:val="Heading2"/>
    <w:next w:val="Heading4"/>
    <w:link w:val="Heading3Char"/>
    <w:semiHidden/>
    <w:unhideWhenUsed/>
    <w:qFormat/>
    <w:rsid w:val="009078D9"/>
    <w:pPr>
      <w:numPr>
        <w:ilvl w:val="2"/>
      </w:numPr>
      <w:outlineLvl w:val="2"/>
    </w:pPr>
    <w:rPr>
      <w:bCs/>
      <w:szCs w:val="26"/>
    </w:rPr>
  </w:style>
  <w:style w:type="paragraph" w:styleId="Heading4">
    <w:name w:val="heading 4"/>
    <w:aliases w:val="Heading 4-FS10,Heading 4-DPA,Heading 4-WCCSB,Heading 4-FS101,Heading 4-DPA1,Heading 4-WCCSB1"/>
    <w:basedOn w:val="Heading3"/>
    <w:next w:val="Heading5"/>
    <w:link w:val="Heading4Char"/>
    <w:semiHidden/>
    <w:unhideWhenUsed/>
    <w:qFormat/>
    <w:rsid w:val="009078D9"/>
    <w:pPr>
      <w:keepNext w:val="0"/>
      <w:numPr>
        <w:ilvl w:val="3"/>
      </w:numPr>
      <w:outlineLvl w:val="3"/>
    </w:pPr>
    <w:rPr>
      <w:bCs w:val="0"/>
      <w:caps w:val="0"/>
      <w:szCs w:val="28"/>
    </w:rPr>
  </w:style>
  <w:style w:type="paragraph" w:styleId="Heading5">
    <w:name w:val="heading 5"/>
    <w:aliases w:val="Heading 5-FS10,Heading 5-DPA,Heading 5-WCCSB,Heading 5-FS101,Heading 5-DPA1,Heading 5-WCCSB1"/>
    <w:basedOn w:val="Heading4"/>
    <w:link w:val="Heading5Char"/>
    <w:semiHidden/>
    <w:unhideWhenUsed/>
    <w:qFormat/>
    <w:rsid w:val="009078D9"/>
    <w:pPr>
      <w:numPr>
        <w:ilvl w:val="4"/>
      </w:numPr>
      <w:contextualSpacing/>
      <w:outlineLvl w:val="4"/>
    </w:pPr>
    <w:rPr>
      <w:bCs/>
      <w:iCs w:val="0"/>
      <w:szCs w:val="26"/>
    </w:rPr>
  </w:style>
  <w:style w:type="paragraph" w:styleId="Heading6">
    <w:name w:val="heading 6"/>
    <w:aliases w:val="Heading 6-FS10,Heading 6-DPA,Heading 6-WCCSB,Heading 6-FS101,Heading 6-DPA1,Heading 6-WCCSB1"/>
    <w:basedOn w:val="Heading5"/>
    <w:link w:val="Heading6Char"/>
    <w:semiHidden/>
    <w:unhideWhenUsed/>
    <w:qFormat/>
    <w:rsid w:val="009078D9"/>
    <w:pPr>
      <w:numPr>
        <w:ilvl w:val="5"/>
      </w:numPr>
      <w:tabs>
        <w:tab w:val="clear" w:pos="2160"/>
        <w:tab w:val="num" w:pos="2880"/>
      </w:tabs>
      <w:ind w:left="2880" w:hanging="720"/>
      <w:outlineLvl w:val="5"/>
    </w:pPr>
    <w:rPr>
      <w:bCs w:val="0"/>
      <w:szCs w:val="22"/>
    </w:rPr>
  </w:style>
  <w:style w:type="paragraph" w:styleId="Heading7">
    <w:name w:val="heading 7"/>
    <w:aliases w:val="Heading 7-FS10,Heading 7-DPA,Heading 7-WCCSB,Heading 7-FS101,Heading 7-DPA1,Heading 7-WCCSB1"/>
    <w:basedOn w:val="Heading6"/>
    <w:link w:val="Heading7Char"/>
    <w:semiHidden/>
    <w:unhideWhenUsed/>
    <w:qFormat/>
    <w:rsid w:val="009078D9"/>
    <w:pPr>
      <w:numPr>
        <w:ilvl w:val="6"/>
      </w:numPr>
      <w:tabs>
        <w:tab w:val="clear" w:pos="2880"/>
        <w:tab w:val="num" w:pos="3600"/>
      </w:tabs>
      <w:ind w:left="3600"/>
      <w:outlineLvl w:val="6"/>
    </w:pPr>
    <w:rPr>
      <w:rFonts w:ascii="Times New Roman" w:hAnsi="Times New Roman"/>
    </w:rPr>
  </w:style>
  <w:style w:type="paragraph" w:styleId="Heading8">
    <w:name w:val="heading 8"/>
    <w:aliases w:val="Heading 8-FS10,Heading 8-DPA,Heading 8-WCCSB,Heading 8-FS101,Heading 8-DPA1,Heading 8-WCCSB1"/>
    <w:basedOn w:val="Heading7"/>
    <w:link w:val="Heading8Char"/>
    <w:semiHidden/>
    <w:unhideWhenUsed/>
    <w:qFormat/>
    <w:rsid w:val="009078D9"/>
    <w:pPr>
      <w:numPr>
        <w:ilvl w:val="7"/>
      </w:numPr>
      <w:tabs>
        <w:tab w:val="clear" w:pos="2880"/>
        <w:tab w:val="left" w:pos="4320"/>
      </w:tabs>
      <w:ind w:left="4320" w:hanging="720"/>
      <w:outlineLvl w:val="7"/>
    </w:pPr>
    <w:rPr>
      <w:iCs/>
    </w:rPr>
  </w:style>
  <w:style w:type="paragraph" w:styleId="Heading9">
    <w:name w:val="heading 9"/>
    <w:aliases w:val="Heading 9-SWCC,Heading 9-DPA,Heading 9-WCCSB,Heading 9-SWCC1,Heading 9-DPA1,Heading 9-WCCSB1"/>
    <w:basedOn w:val="Heading8"/>
    <w:link w:val="Heading9Char"/>
    <w:semiHidden/>
    <w:unhideWhenUsed/>
    <w:qFormat/>
    <w:rsid w:val="009078D9"/>
    <w:pPr>
      <w:numPr>
        <w:ilvl w:val="8"/>
      </w:numPr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  <w:rPr>
      <w:rFonts w:ascii="Calibri" w:hAnsi="Calibri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rPr>
      <w:rFonts w:ascii="Calibri" w:hAnsi="Calibri"/>
    </w:rPr>
  </w:style>
  <w:style w:type="numbering" w:default="1" w:styleId="NoList">
    <w:name w:val="No List"/>
    <w:uiPriority w:val="99"/>
    <w:semiHidden/>
    <w:unhideWhenUsed/>
  </w:style>
  <w:style w:type="paragraph" w:customStyle="1" w:styleId="PRT">
    <w:name w:val="PRT"/>
    <w:basedOn w:val="Normal"/>
    <w:next w:val="ART"/>
    <w:rsid w:val="00E90864"/>
    <w:pPr>
      <w:keepNext/>
      <w:numPr>
        <w:numId w:val="1"/>
      </w:numPr>
      <w:suppressAutoHyphens/>
      <w:spacing w:before="480" w:after="0" w:line="240" w:lineRule="auto"/>
      <w:jc w:val="both"/>
      <w:outlineLvl w:val="0"/>
    </w:pPr>
    <w:rPr>
      <w:rFonts w:ascii="Times New Roman" w:eastAsia="Times New Roman" w:hAnsi="Times New Roman"/>
      <w:szCs w:val="20"/>
    </w:rPr>
  </w:style>
  <w:style w:type="paragraph" w:customStyle="1" w:styleId="SUT">
    <w:name w:val="SUT"/>
    <w:basedOn w:val="Normal"/>
    <w:next w:val="PR1"/>
    <w:rsid w:val="00E90864"/>
    <w:pPr>
      <w:numPr>
        <w:ilvl w:val="1"/>
        <w:numId w:val="1"/>
      </w:num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/>
      <w:szCs w:val="20"/>
    </w:rPr>
  </w:style>
  <w:style w:type="paragraph" w:customStyle="1" w:styleId="DST">
    <w:name w:val="DST"/>
    <w:basedOn w:val="Normal"/>
    <w:next w:val="PR1"/>
    <w:rsid w:val="00E90864"/>
    <w:pPr>
      <w:numPr>
        <w:ilvl w:val="2"/>
        <w:numId w:val="1"/>
      </w:num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/>
      <w:szCs w:val="20"/>
    </w:rPr>
  </w:style>
  <w:style w:type="paragraph" w:customStyle="1" w:styleId="ART">
    <w:name w:val="ART"/>
    <w:basedOn w:val="Normal"/>
    <w:next w:val="PR1"/>
    <w:rsid w:val="00E90864"/>
    <w:pPr>
      <w:keepNext/>
      <w:numPr>
        <w:ilvl w:val="3"/>
        <w:numId w:val="1"/>
      </w:numPr>
      <w:suppressAutoHyphens/>
      <w:spacing w:before="480" w:after="0" w:line="240" w:lineRule="auto"/>
      <w:jc w:val="both"/>
      <w:outlineLvl w:val="1"/>
    </w:pPr>
    <w:rPr>
      <w:rFonts w:ascii="Times New Roman" w:eastAsia="Times New Roman" w:hAnsi="Times New Roman"/>
      <w:szCs w:val="20"/>
    </w:rPr>
  </w:style>
  <w:style w:type="paragraph" w:customStyle="1" w:styleId="PR1">
    <w:name w:val="PR1"/>
    <w:basedOn w:val="Normal"/>
    <w:rsid w:val="00E90864"/>
    <w:pPr>
      <w:suppressAutoHyphens/>
      <w:spacing w:before="240" w:after="0" w:line="240" w:lineRule="auto"/>
      <w:jc w:val="both"/>
      <w:outlineLvl w:val="2"/>
    </w:pPr>
    <w:rPr>
      <w:rFonts w:ascii="Times New Roman" w:eastAsia="Times New Roman" w:hAnsi="Times New Roman"/>
      <w:szCs w:val="20"/>
    </w:rPr>
  </w:style>
  <w:style w:type="paragraph" w:customStyle="1" w:styleId="PR2">
    <w:name w:val="PR2"/>
    <w:basedOn w:val="Normal"/>
    <w:rsid w:val="00E90864"/>
    <w:pPr>
      <w:numPr>
        <w:ilvl w:val="5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/>
      <w:szCs w:val="20"/>
    </w:rPr>
  </w:style>
  <w:style w:type="paragraph" w:customStyle="1" w:styleId="PR3">
    <w:name w:val="PR3"/>
    <w:basedOn w:val="Normal"/>
    <w:rsid w:val="00E90864"/>
    <w:pPr>
      <w:numPr>
        <w:ilvl w:val="6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/>
      <w:szCs w:val="20"/>
    </w:rPr>
  </w:style>
  <w:style w:type="paragraph" w:customStyle="1" w:styleId="PR4">
    <w:name w:val="PR4"/>
    <w:basedOn w:val="Normal"/>
    <w:rsid w:val="00E90864"/>
    <w:pPr>
      <w:numPr>
        <w:ilvl w:val="7"/>
        <w:numId w:val="1"/>
      </w:numPr>
      <w:tabs>
        <w:tab w:val="clear" w:pos="3276"/>
        <w:tab w:val="num" w:pos="2592"/>
      </w:tabs>
      <w:suppressAutoHyphens/>
      <w:spacing w:after="0" w:line="240" w:lineRule="auto"/>
      <w:ind w:left="2592"/>
      <w:jc w:val="both"/>
      <w:outlineLvl w:val="5"/>
    </w:pPr>
    <w:rPr>
      <w:rFonts w:ascii="Times New Roman" w:eastAsia="Times New Roman" w:hAnsi="Times New Roman"/>
      <w:szCs w:val="20"/>
    </w:rPr>
  </w:style>
  <w:style w:type="paragraph" w:customStyle="1" w:styleId="PR5">
    <w:name w:val="PR5"/>
    <w:basedOn w:val="Normal"/>
    <w:rsid w:val="00E90864"/>
    <w:pPr>
      <w:numPr>
        <w:ilvl w:val="8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/>
      <w:szCs w:val="20"/>
    </w:rPr>
  </w:style>
  <w:style w:type="paragraph" w:customStyle="1" w:styleId="CMT">
    <w:name w:val="CMT"/>
    <w:basedOn w:val="Normal"/>
    <w:link w:val="CMTChar"/>
    <w:rsid w:val="00E90864"/>
    <w:pPr>
      <w:suppressAutoHyphens/>
      <w:spacing w:before="240" w:after="0" w:line="240" w:lineRule="auto"/>
      <w:jc w:val="both"/>
    </w:pPr>
    <w:rPr>
      <w:rFonts w:ascii="Times New Roman" w:eastAsia="Times New Roman" w:hAnsi="Times New Roman"/>
      <w:vanish/>
      <w:color w:val="0000FF"/>
      <w:szCs w:val="20"/>
    </w:rPr>
  </w:style>
  <w:style w:type="character" w:customStyle="1" w:styleId="SI">
    <w:name w:val="SI"/>
    <w:rsid w:val="00E90864"/>
    <w:rPr>
      <w:color w:val="008080"/>
    </w:rPr>
  </w:style>
  <w:style w:type="character" w:customStyle="1" w:styleId="IP">
    <w:name w:val="IP"/>
    <w:rsid w:val="00E90864"/>
    <w:rPr>
      <w:color w:val="FF0000"/>
    </w:rPr>
  </w:style>
  <w:style w:type="character" w:customStyle="1" w:styleId="CMTChar">
    <w:name w:val="CMT Char"/>
    <w:link w:val="CMT"/>
    <w:rsid w:val="00E90864"/>
    <w:rPr>
      <w:rFonts w:ascii="Times New Roman" w:eastAsia="Times New Roman" w:hAnsi="Times New Roman" w:cs="Times New Roman"/>
      <w:vanish/>
      <w:color w:val="0000FF"/>
      <w:szCs w:val="20"/>
    </w:rPr>
  </w:style>
  <w:style w:type="paragraph" w:styleId="ListParagraph">
    <w:name w:val="List Paragraph"/>
    <w:basedOn w:val="Normal"/>
    <w:uiPriority w:val="34"/>
    <w:qFormat/>
    <w:rsid w:val="00E90864"/>
    <w:pPr>
      <w:ind w:left="720"/>
      <w:contextualSpacing/>
    </w:pPr>
    <w:rPr>
      <w:rFonts w:ascii="Calibri" w:hAnsi="Calibri"/>
    </w:rPr>
  </w:style>
  <w:style w:type="character" w:customStyle="1" w:styleId="SAhyperlink">
    <w:name w:val="SAhyperlink"/>
    <w:uiPriority w:val="1"/>
    <w:qFormat/>
    <w:rsid w:val="00D26D7C"/>
    <w:rPr>
      <w:color w:val="E36C0A"/>
      <w:u w:val="single"/>
    </w:rPr>
  </w:style>
  <w:style w:type="paragraph" w:customStyle="1" w:styleId="SCT">
    <w:name w:val="SCT"/>
    <w:basedOn w:val="Normal"/>
    <w:next w:val="PRT"/>
    <w:rsid w:val="00BC2914"/>
    <w:pPr>
      <w:suppressAutoHyphens/>
      <w:spacing w:before="240" w:after="0" w:line="240" w:lineRule="auto"/>
      <w:jc w:val="both"/>
    </w:pPr>
    <w:rPr>
      <w:rFonts w:ascii="Times New Roman" w:eastAsia="Times New Roman" w:hAnsi="Times New Roman"/>
      <w:szCs w:val="20"/>
    </w:rPr>
  </w:style>
  <w:style w:type="character" w:customStyle="1" w:styleId="NUM">
    <w:name w:val="NUM"/>
    <w:rsid w:val="00BC2914"/>
    <w:rPr>
      <w:rFonts w:ascii="Calibri" w:hAnsi="Calibri"/>
    </w:rPr>
  </w:style>
  <w:style w:type="character" w:customStyle="1" w:styleId="NAM">
    <w:name w:val="NAM"/>
    <w:rsid w:val="00BC2914"/>
    <w:rPr>
      <w:rFonts w:ascii="Calibri" w:hAnsi="Calibri"/>
    </w:rPr>
  </w:style>
  <w:style w:type="paragraph" w:styleId="Header">
    <w:name w:val="header"/>
    <w:basedOn w:val="Normal"/>
    <w:link w:val="HeaderChar"/>
    <w:rsid w:val="00BC291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/>
      <w:sz w:val="20"/>
      <w:szCs w:val="24"/>
    </w:rPr>
  </w:style>
  <w:style w:type="character" w:customStyle="1" w:styleId="HeaderChar">
    <w:name w:val="Header Char"/>
    <w:link w:val="Header"/>
    <w:rsid w:val="00BC2914"/>
    <w:rPr>
      <w:rFonts w:ascii="Arial" w:eastAsia="Times New Roman" w:hAnsi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59760C"/>
    <w:pPr>
      <w:tabs>
        <w:tab w:val="center" w:pos="4680"/>
        <w:tab w:val="right" w:pos="9360"/>
      </w:tabs>
    </w:pPr>
    <w:rPr>
      <w:rFonts w:ascii="Calibri" w:hAnsi="Calibri"/>
    </w:rPr>
  </w:style>
  <w:style w:type="character" w:customStyle="1" w:styleId="FooterChar">
    <w:name w:val="Footer Char"/>
    <w:link w:val="Footer"/>
    <w:uiPriority w:val="99"/>
    <w:rsid w:val="0059760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019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94D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4D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4D18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D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D18"/>
    <w:rPr>
      <w:b/>
      <w:bCs/>
    </w:rPr>
  </w:style>
  <w:style w:type="paragraph" w:styleId="Revision">
    <w:name w:val="Revision"/>
    <w:hidden/>
    <w:uiPriority w:val="99"/>
    <w:semiHidden/>
    <w:rsid w:val="00550D76"/>
    <w:rPr>
      <w:sz w:val="22"/>
      <w:szCs w:val="22"/>
    </w:rPr>
  </w:style>
  <w:style w:type="character" w:customStyle="1" w:styleId="Heading1Char">
    <w:name w:val="Heading 1 Char"/>
    <w:aliases w:val="FS10 Char,DPA Char,WCCSB Char,FS101 Char,DPA1 Char,WCCSB1 Char,PT Char"/>
    <w:basedOn w:val="DefaultParagraphFont"/>
    <w:link w:val="Heading1"/>
    <w:rsid w:val="009078D9"/>
    <w:rPr>
      <w:rFonts w:ascii="Arial" w:eastAsia="Times New Roman" w:hAnsi="Arial" w:cs="Arial"/>
      <w:bCs/>
      <w:i/>
      <w:vanish/>
      <w:sz w:val="22"/>
      <w:szCs w:val="22"/>
    </w:rPr>
  </w:style>
  <w:style w:type="character" w:customStyle="1" w:styleId="Heading2Char">
    <w:name w:val="Heading 2 Char"/>
    <w:aliases w:val="Heading 2-FS10 Char,Heading 2-DPA Char,Heading 2-WCCSB Char,Heading 2-FS101 Char,Heading 2-DPA1 Char,Heading 2-WCCSB1 Char"/>
    <w:basedOn w:val="DefaultParagraphFont"/>
    <w:link w:val="Heading2"/>
    <w:semiHidden/>
    <w:rsid w:val="009078D9"/>
    <w:rPr>
      <w:rFonts w:ascii="Times New Roman" w:eastAsia="Times New Roman" w:hAnsi="Times New Roman" w:cs="Arial"/>
      <w:iCs/>
      <w:caps/>
      <w:sz w:val="22"/>
      <w:szCs w:val="22"/>
    </w:rPr>
  </w:style>
  <w:style w:type="character" w:customStyle="1" w:styleId="Heading3Char">
    <w:name w:val="Heading 3 Char"/>
    <w:aliases w:val="Heading 3-FS10 Char,Heading 3-DPA Char,Heading 3-WCCSB Char,Heading 3-FS101 Char,Heading 3-DPA1 Char,Heading 3-WCCSB1 Char"/>
    <w:basedOn w:val="DefaultParagraphFont"/>
    <w:link w:val="Heading3"/>
    <w:semiHidden/>
    <w:rsid w:val="009078D9"/>
    <w:rPr>
      <w:rFonts w:ascii="Times New Roman" w:eastAsia="Times New Roman" w:hAnsi="Times New Roman" w:cs="Arial"/>
      <w:bCs/>
      <w:iCs/>
      <w:caps/>
      <w:sz w:val="22"/>
      <w:szCs w:val="26"/>
    </w:rPr>
  </w:style>
  <w:style w:type="character" w:customStyle="1" w:styleId="Heading4Char">
    <w:name w:val="Heading 4 Char"/>
    <w:aliases w:val="Heading 4-FS10 Char,Heading 4-DPA Char,Heading 4-WCCSB Char,Heading 4-FS101 Char,Heading 4-DPA1 Char,Heading 4-WCCSB1 Char"/>
    <w:basedOn w:val="DefaultParagraphFont"/>
    <w:link w:val="Heading4"/>
    <w:semiHidden/>
    <w:rsid w:val="009078D9"/>
    <w:rPr>
      <w:rFonts w:ascii="Times New Roman" w:eastAsia="Times New Roman" w:hAnsi="Times New Roman" w:cs="Arial"/>
      <w:iCs/>
      <w:sz w:val="22"/>
      <w:szCs w:val="28"/>
    </w:rPr>
  </w:style>
  <w:style w:type="character" w:customStyle="1" w:styleId="Heading5Char">
    <w:name w:val="Heading 5 Char"/>
    <w:aliases w:val="Heading 5-FS10 Char,Heading 5-DPA Char,Heading 5-WCCSB Char,Heading 5-FS101 Char,Heading 5-DPA1 Char,Heading 5-WCCSB1 Char"/>
    <w:basedOn w:val="DefaultParagraphFont"/>
    <w:link w:val="Heading5"/>
    <w:semiHidden/>
    <w:rsid w:val="009078D9"/>
    <w:rPr>
      <w:rFonts w:ascii="Times New Roman" w:eastAsia="Times New Roman" w:hAnsi="Times New Roman" w:cs="Arial"/>
      <w:bCs/>
      <w:sz w:val="22"/>
      <w:szCs w:val="26"/>
    </w:rPr>
  </w:style>
  <w:style w:type="character" w:customStyle="1" w:styleId="Heading6Char">
    <w:name w:val="Heading 6 Char"/>
    <w:aliases w:val="Heading 6-FS10 Char,Heading 6-DPA Char,Heading 6-WCCSB Char,Heading 6-FS101 Char,Heading 6-DPA1 Char,Heading 6-WCCSB1 Char"/>
    <w:basedOn w:val="DefaultParagraphFont"/>
    <w:link w:val="Heading6"/>
    <w:semiHidden/>
    <w:rsid w:val="009078D9"/>
    <w:rPr>
      <w:rFonts w:ascii="Times New Roman" w:eastAsia="Times New Roman" w:hAnsi="Times New Roman" w:cs="Arial"/>
      <w:sz w:val="22"/>
      <w:szCs w:val="22"/>
    </w:rPr>
  </w:style>
  <w:style w:type="character" w:customStyle="1" w:styleId="Heading7Char">
    <w:name w:val="Heading 7 Char"/>
    <w:aliases w:val="Heading 7-FS10 Char,Heading 7-DPA Char,Heading 7-WCCSB Char,Heading 7-FS101 Char,Heading 7-DPA1 Char,Heading 7-WCCSB1 Char"/>
    <w:basedOn w:val="DefaultParagraphFont"/>
    <w:link w:val="Heading7"/>
    <w:semiHidden/>
    <w:rsid w:val="009078D9"/>
    <w:rPr>
      <w:rFonts w:ascii="Times New Roman" w:eastAsia="Times New Roman" w:hAnsi="Times New Roman" w:cs="Arial"/>
      <w:sz w:val="22"/>
      <w:szCs w:val="22"/>
    </w:rPr>
  </w:style>
  <w:style w:type="character" w:customStyle="1" w:styleId="Heading8Char">
    <w:name w:val="Heading 8 Char"/>
    <w:aliases w:val="Heading 8-FS10 Char,Heading 8-DPA Char,Heading 8-WCCSB Char,Heading 8-FS101 Char,Heading 8-DPA1 Char,Heading 8-WCCSB1 Char"/>
    <w:basedOn w:val="DefaultParagraphFont"/>
    <w:link w:val="Heading8"/>
    <w:semiHidden/>
    <w:rsid w:val="009078D9"/>
    <w:rPr>
      <w:rFonts w:ascii="Times New Roman" w:eastAsia="Times New Roman" w:hAnsi="Times New Roman" w:cs="Arial"/>
      <w:iCs/>
      <w:sz w:val="22"/>
      <w:szCs w:val="22"/>
    </w:rPr>
  </w:style>
  <w:style w:type="character" w:customStyle="1" w:styleId="Heading9Char">
    <w:name w:val="Heading 9 Char"/>
    <w:aliases w:val="Heading 9-SWCC Char,Heading 9-DPA Char,Heading 9-WCCSB Char,Heading 9-SWCC1 Char,Heading 9-DPA1 Char,Heading 9-WCCSB1 Char"/>
    <w:basedOn w:val="DefaultParagraphFont"/>
    <w:link w:val="Heading9"/>
    <w:semiHidden/>
    <w:rsid w:val="009078D9"/>
    <w:rPr>
      <w:rFonts w:ascii="Times New Roman" w:eastAsia="Times New Roman" w:hAnsi="Times New Roman" w:cs="Arial"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BFED6-9D9D-4BDC-A71B-341BD1711AF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5268511-52de-428f-bc29-d3325c69c449}" enabled="0" method="" siteId="{35268511-52de-428f-bc29-d3325c69c44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BELIMO Automation AG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Robert</dc:creator>
  <cp:keywords/>
  <dc:description/>
  <cp:lastModifiedBy>Walker Robert</cp:lastModifiedBy>
  <cp:revision>3</cp:revision>
  <cp:lastPrinted>2026-03-10T18:05:00Z</cp:lastPrinted>
  <dcterms:created xsi:type="dcterms:W3CDTF">2026-04-07T17:01:00Z</dcterms:created>
  <dcterms:modified xsi:type="dcterms:W3CDTF">2026-04-07T17:08:00Z</dcterms:modified>
</cp:coreProperties>
</file>