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B985" w14:textId="77777777" w:rsidR="00D07766" w:rsidRDefault="002F75E5">
      <w:pPr>
        <w:pStyle w:val="Title"/>
      </w:pPr>
      <w:r>
        <w:t>Section</w:t>
      </w:r>
      <w:r>
        <w:rPr>
          <w:spacing w:val="-7"/>
        </w:rPr>
        <w:t xml:space="preserve"> </w:t>
      </w:r>
      <w:r>
        <w:t>237413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PACKAGED,</w:t>
      </w:r>
      <w:r>
        <w:rPr>
          <w:spacing w:val="-7"/>
        </w:rPr>
        <w:t xml:space="preserve"> </w:t>
      </w:r>
      <w:r>
        <w:t>OUTDOOR,</w:t>
      </w:r>
      <w:r>
        <w:rPr>
          <w:spacing w:val="-7"/>
        </w:rPr>
        <w:t xml:space="preserve"> </w:t>
      </w:r>
      <w:r>
        <w:t>CENTRAL-STATION</w:t>
      </w:r>
      <w:r>
        <w:rPr>
          <w:spacing w:val="-8"/>
        </w:rPr>
        <w:t xml:space="preserve"> </w:t>
      </w:r>
      <w:r>
        <w:t>AIR- HANDLING UNITS</w:t>
      </w:r>
    </w:p>
    <w:p w14:paraId="31CAF66A" w14:textId="77777777" w:rsidR="00D07766" w:rsidRDefault="00D07766">
      <w:pPr>
        <w:pStyle w:val="BodyText"/>
        <w:spacing w:before="8"/>
        <w:ind w:left="0"/>
        <w:rPr>
          <w:b/>
          <w:sz w:val="11"/>
        </w:rPr>
      </w:pPr>
    </w:p>
    <w:p w14:paraId="525C04D7" w14:textId="77777777" w:rsidR="00D07766" w:rsidRDefault="002F75E5">
      <w:pPr>
        <w:pStyle w:val="BodyText"/>
        <w:tabs>
          <w:tab w:val="left" w:pos="8769"/>
        </w:tabs>
        <w:spacing w:before="94"/>
        <w:ind w:left="100"/>
      </w:pPr>
      <w:r>
        <w:rPr>
          <w:color w:val="000000"/>
          <w:shd w:val="clear" w:color="auto" w:fill="CCCCCC"/>
        </w:rPr>
        <w:t>The</w:t>
      </w:r>
      <w:r>
        <w:rPr>
          <w:color w:val="000000"/>
          <w:spacing w:val="-6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following</w:t>
      </w:r>
      <w:r>
        <w:rPr>
          <w:color w:val="000000"/>
          <w:spacing w:val="-5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replaces</w:t>
      </w:r>
      <w:r>
        <w:rPr>
          <w:color w:val="000000"/>
          <w:spacing w:val="-5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paragraphs</w:t>
      </w:r>
      <w:r>
        <w:rPr>
          <w:color w:val="000000"/>
          <w:spacing w:val="-5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2.10.C.11</w:t>
      </w:r>
      <w:r>
        <w:rPr>
          <w:color w:val="000000"/>
          <w:spacing w:val="-5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and</w:t>
      </w:r>
      <w:r>
        <w:rPr>
          <w:color w:val="000000"/>
          <w:spacing w:val="-5"/>
          <w:shd w:val="clear" w:color="auto" w:fill="CCCCCC"/>
        </w:rPr>
        <w:t xml:space="preserve"> </w:t>
      </w:r>
      <w:r>
        <w:rPr>
          <w:color w:val="000000"/>
          <w:spacing w:val="-2"/>
          <w:shd w:val="clear" w:color="auto" w:fill="CCCCCC"/>
        </w:rPr>
        <w:t>2.10.C.12.</w:t>
      </w:r>
      <w:r>
        <w:rPr>
          <w:color w:val="000000"/>
          <w:shd w:val="clear" w:color="auto" w:fill="CCCCCC"/>
        </w:rPr>
        <w:tab/>
      </w:r>
    </w:p>
    <w:p w14:paraId="2F329F1F" w14:textId="77777777" w:rsidR="00D07766" w:rsidRDefault="00D07766">
      <w:pPr>
        <w:pStyle w:val="BodyText"/>
        <w:spacing w:before="1"/>
        <w:ind w:left="0"/>
      </w:pPr>
    </w:p>
    <w:p w14:paraId="440F3B22" w14:textId="77777777" w:rsidR="00D07766" w:rsidRDefault="002F75E5">
      <w:pPr>
        <w:pStyle w:val="BodyText"/>
        <w:tabs>
          <w:tab w:val="left" w:pos="819"/>
        </w:tabs>
        <w:ind w:left="100"/>
      </w:pPr>
      <w:r>
        <w:rPr>
          <w:spacing w:val="-4"/>
        </w:rPr>
        <w:t>2.10</w:t>
      </w:r>
      <w:r>
        <w:tab/>
      </w:r>
      <w:r>
        <w:rPr>
          <w:spacing w:val="-2"/>
        </w:rPr>
        <w:t>CONTROLS</w:t>
      </w:r>
    </w:p>
    <w:p w14:paraId="175C5D26" w14:textId="77777777" w:rsidR="00D07766" w:rsidRDefault="00D07766">
      <w:pPr>
        <w:pStyle w:val="BodyText"/>
        <w:spacing w:before="11"/>
        <w:ind w:left="0"/>
        <w:rPr>
          <w:sz w:val="19"/>
        </w:rPr>
      </w:pPr>
    </w:p>
    <w:p w14:paraId="4D6E2D75" w14:textId="77777777" w:rsidR="00D07766" w:rsidRDefault="002F75E5">
      <w:pPr>
        <w:pStyle w:val="ListParagraph"/>
        <w:numPr>
          <w:ilvl w:val="0"/>
          <w:numId w:val="3"/>
        </w:numPr>
        <w:tabs>
          <w:tab w:val="left" w:pos="1181"/>
        </w:tabs>
        <w:ind w:hanging="362"/>
        <w:rPr>
          <w:sz w:val="20"/>
        </w:rPr>
      </w:pPr>
      <w:r>
        <w:rPr>
          <w:spacing w:val="-2"/>
          <w:sz w:val="20"/>
        </w:rPr>
        <w:t>Controller</w:t>
      </w:r>
    </w:p>
    <w:p w14:paraId="16D2B341" w14:textId="77777777" w:rsidR="00D07766" w:rsidRDefault="00D07766">
      <w:pPr>
        <w:pStyle w:val="BodyText"/>
        <w:spacing w:before="11"/>
        <w:ind w:left="0"/>
        <w:rPr>
          <w:sz w:val="19"/>
        </w:rPr>
      </w:pPr>
    </w:p>
    <w:p w14:paraId="2C337E9C" w14:textId="77777777" w:rsidR="00D07766" w:rsidRDefault="002F75E5">
      <w:pPr>
        <w:pStyle w:val="ListParagraph"/>
        <w:numPr>
          <w:ilvl w:val="1"/>
          <w:numId w:val="3"/>
        </w:numPr>
        <w:tabs>
          <w:tab w:val="left" w:pos="1451"/>
        </w:tabs>
        <w:ind w:hanging="362"/>
        <w:rPr>
          <w:sz w:val="20"/>
        </w:rPr>
      </w:pPr>
      <w:r>
        <w:rPr>
          <w:sz w:val="20"/>
        </w:rPr>
        <w:t>Economizer</w:t>
      </w:r>
      <w:r>
        <w:rPr>
          <w:spacing w:val="-7"/>
          <w:sz w:val="20"/>
        </w:rPr>
        <w:t xml:space="preserve"> </w:t>
      </w:r>
      <w:r>
        <w:rPr>
          <w:sz w:val="20"/>
        </w:rPr>
        <w:t>Outdoor-Air</w:t>
      </w:r>
      <w:r>
        <w:rPr>
          <w:spacing w:val="-5"/>
          <w:sz w:val="20"/>
        </w:rPr>
        <w:t xml:space="preserve"> </w:t>
      </w:r>
      <w:r>
        <w:rPr>
          <w:sz w:val="20"/>
        </w:rPr>
        <w:t>Damper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Operation:</w:t>
      </w:r>
    </w:p>
    <w:p w14:paraId="4E8CF0C7" w14:textId="77777777" w:rsidR="00D07766" w:rsidRDefault="00D07766">
      <w:pPr>
        <w:pStyle w:val="BodyText"/>
        <w:ind w:left="0"/>
      </w:pPr>
    </w:p>
    <w:p w14:paraId="0FFDCE6C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0"/>
        </w:tabs>
        <w:ind w:hanging="361"/>
        <w:jc w:val="both"/>
        <w:rPr>
          <w:sz w:val="20"/>
        </w:rPr>
      </w:pPr>
      <w:r>
        <w:rPr>
          <w:sz w:val="20"/>
        </w:rPr>
        <w:t>Manufactured,</w:t>
      </w:r>
      <w:r>
        <w:rPr>
          <w:spacing w:val="-8"/>
          <w:sz w:val="20"/>
        </w:rPr>
        <w:t xml:space="preserve"> </w:t>
      </w:r>
      <w:r>
        <w:rPr>
          <w:sz w:val="20"/>
        </w:rPr>
        <w:t>brand</w:t>
      </w:r>
      <w:r>
        <w:rPr>
          <w:spacing w:val="-7"/>
          <w:sz w:val="20"/>
        </w:rPr>
        <w:t xml:space="preserve"> </w:t>
      </w:r>
      <w:r>
        <w:rPr>
          <w:sz w:val="20"/>
        </w:rPr>
        <w:t>labeled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BELIMO.</w:t>
      </w:r>
    </w:p>
    <w:p w14:paraId="16E4CDB1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1"/>
        </w:tabs>
        <w:ind w:right="684"/>
        <w:jc w:val="both"/>
        <w:rPr>
          <w:sz w:val="20"/>
        </w:rPr>
      </w:pPr>
      <w:r>
        <w:rPr>
          <w:sz w:val="20"/>
        </w:rPr>
        <w:t>Economizer shall be</w:t>
      </w:r>
      <w:r>
        <w:rPr>
          <w:spacing w:val="-1"/>
          <w:sz w:val="20"/>
        </w:rPr>
        <w:t xml:space="preserve"> </w:t>
      </w:r>
      <w:r>
        <w:rPr>
          <w:sz w:val="20"/>
        </w:rPr>
        <w:t>capable</w:t>
      </w:r>
      <w:r>
        <w:rPr>
          <w:spacing w:val="-1"/>
          <w:sz w:val="20"/>
        </w:rPr>
        <w:t xml:space="preserve"> </w:t>
      </w:r>
      <w:r>
        <w:rPr>
          <w:sz w:val="20"/>
        </w:rPr>
        <w:t>of single</w:t>
      </w:r>
      <w:r>
        <w:rPr>
          <w:spacing w:val="-1"/>
          <w:sz w:val="20"/>
        </w:rPr>
        <w:t xml:space="preserve"> </w:t>
      </w:r>
      <w:r>
        <w:rPr>
          <w:sz w:val="20"/>
        </w:rPr>
        <w:t>dry</w:t>
      </w:r>
      <w:r>
        <w:rPr>
          <w:spacing w:val="-1"/>
          <w:sz w:val="20"/>
        </w:rPr>
        <w:t xml:space="preserve"> </w:t>
      </w:r>
      <w:r>
        <w:rPr>
          <w:sz w:val="20"/>
        </w:rPr>
        <w:t>bulb,</w:t>
      </w:r>
      <w:r>
        <w:rPr>
          <w:spacing w:val="-1"/>
          <w:sz w:val="20"/>
        </w:rPr>
        <w:t xml:space="preserve"> </w:t>
      </w:r>
      <w:r>
        <w:rPr>
          <w:sz w:val="20"/>
        </w:rPr>
        <w:t>differential dry bulb,</w:t>
      </w:r>
      <w:r>
        <w:rPr>
          <w:spacing w:val="-2"/>
          <w:sz w:val="20"/>
        </w:rPr>
        <w:t xml:space="preserve"> </w:t>
      </w:r>
      <w:r>
        <w:rPr>
          <w:sz w:val="20"/>
        </w:rPr>
        <w:t>single enthalpy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4"/>
          <w:sz w:val="20"/>
        </w:rPr>
        <w:t xml:space="preserve"> </w:t>
      </w:r>
      <w:r>
        <w:rPr>
          <w:sz w:val="20"/>
        </w:rPr>
        <w:t>enthalpy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strategy,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required,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ASHRAE</w:t>
      </w:r>
    </w:p>
    <w:p w14:paraId="62B3CB93" w14:textId="77777777" w:rsidR="00D07766" w:rsidRDefault="002F75E5">
      <w:pPr>
        <w:pStyle w:val="BodyText"/>
        <w:spacing w:line="230" w:lineRule="exact"/>
        <w:jc w:val="both"/>
      </w:pPr>
      <w:r>
        <w:t>90.1.</w:t>
      </w:r>
      <w:r>
        <w:rPr>
          <w:spacing w:val="-6"/>
        </w:rPr>
        <w:t xml:space="preserve"> </w:t>
      </w:r>
      <w:r>
        <w:t>Sensing</w:t>
      </w:r>
      <w:r>
        <w:rPr>
          <w:spacing w:val="-7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non-</w:t>
      </w:r>
      <w:r>
        <w:rPr>
          <w:spacing w:val="-2"/>
        </w:rPr>
        <w:t>proprietary.</w:t>
      </w:r>
    </w:p>
    <w:p w14:paraId="2695C329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0"/>
        </w:tabs>
        <w:spacing w:before="1"/>
        <w:ind w:right="607"/>
        <w:jc w:val="both"/>
        <w:rPr>
          <w:sz w:val="20"/>
        </w:rPr>
      </w:pPr>
      <w:r>
        <w:rPr>
          <w:sz w:val="20"/>
        </w:rPr>
        <w:t>ASHRAE</w:t>
      </w:r>
      <w:r>
        <w:rPr>
          <w:spacing w:val="-3"/>
          <w:sz w:val="20"/>
        </w:rPr>
        <w:t xml:space="preserve"> </w:t>
      </w:r>
      <w:r>
        <w:rPr>
          <w:sz w:val="20"/>
        </w:rPr>
        <w:t>Climate</w:t>
      </w:r>
      <w:r>
        <w:rPr>
          <w:spacing w:val="-3"/>
          <w:sz w:val="20"/>
        </w:rPr>
        <w:t xml:space="preserve"> </w:t>
      </w:r>
      <w:r>
        <w:rPr>
          <w:sz w:val="20"/>
        </w:rPr>
        <w:t>Zone</w:t>
      </w:r>
      <w:r>
        <w:rPr>
          <w:spacing w:val="-5"/>
          <w:sz w:val="20"/>
        </w:rPr>
        <w:t xml:space="preserve"> </w:t>
      </w:r>
      <w:r>
        <w:rPr>
          <w:sz w:val="20"/>
        </w:rPr>
        <w:t>selection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limit</w:t>
      </w:r>
      <w:r>
        <w:rPr>
          <w:spacing w:val="-4"/>
          <w:sz w:val="20"/>
        </w:rPr>
        <w:t xml:space="preserve"> </w:t>
      </w:r>
      <w:r>
        <w:rPr>
          <w:sz w:val="20"/>
        </w:rPr>
        <w:t>setting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entry of</w:t>
      </w:r>
      <w:r>
        <w:rPr>
          <w:spacing w:val="-1"/>
          <w:sz w:val="20"/>
        </w:rPr>
        <w:t xml:space="preserve"> </w:t>
      </w:r>
      <w:r>
        <w:rPr>
          <w:sz w:val="20"/>
        </w:rPr>
        <w:t>the installed</w:t>
      </w:r>
      <w:r>
        <w:rPr>
          <w:spacing w:val="-1"/>
          <w:sz w:val="20"/>
        </w:rPr>
        <w:t xml:space="preserve"> </w:t>
      </w:r>
      <w:r>
        <w:rPr>
          <w:sz w:val="20"/>
        </w:rPr>
        <w:t>location zip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the MMI without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use 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printed </w:t>
      </w:r>
      <w:r>
        <w:rPr>
          <w:spacing w:val="-2"/>
          <w:sz w:val="20"/>
        </w:rPr>
        <w:t>documentation.</w:t>
      </w:r>
    </w:p>
    <w:p w14:paraId="5A6CBFEE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0"/>
        </w:tabs>
        <w:ind w:right="795"/>
        <w:jc w:val="left"/>
        <w:rPr>
          <w:sz w:val="20"/>
        </w:rPr>
      </w:pPr>
      <w:r>
        <w:rPr>
          <w:sz w:val="20"/>
        </w:rPr>
        <w:t>The device shall incorporate brownout protection that will prevent the compressors from operating in low voltage conditions while remaining in control.</w:t>
      </w:r>
      <w:r>
        <w:rPr>
          <w:spacing w:val="40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startup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brownout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blackout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shall provide automatic random on to prevent</w:t>
      </w:r>
      <w:r>
        <w:rPr>
          <w:sz w:val="20"/>
        </w:rPr>
        <w:t xml:space="preserve"> electrical surge from multiple compressor starting.</w:t>
      </w:r>
    </w:p>
    <w:p w14:paraId="190BE49B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1"/>
        </w:tabs>
        <w:ind w:right="563" w:hanging="361"/>
        <w:jc w:val="left"/>
        <w:rPr>
          <w:sz w:val="20"/>
        </w:rPr>
      </w:pPr>
      <w:r>
        <w:rPr>
          <w:sz w:val="20"/>
        </w:rPr>
        <w:t>Alarms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fault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diagnostics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indicated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visual LED</w:t>
      </w:r>
      <w:r>
        <w:rPr>
          <w:spacing w:val="-4"/>
          <w:sz w:val="20"/>
        </w:rPr>
        <w:t xml:space="preserve"> </w:t>
      </w:r>
      <w:r>
        <w:rPr>
          <w:sz w:val="20"/>
        </w:rPr>
        <w:t>indicator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text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MMI.</w:t>
      </w:r>
      <w:r>
        <w:rPr>
          <w:spacing w:val="40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and historical alarms (including elapsed time since o</w:t>
      </w:r>
      <w:r>
        <w:rPr>
          <w:sz w:val="20"/>
        </w:rPr>
        <w:t>ccurrence) shall be accessible via the MMI.</w:t>
      </w:r>
      <w:r>
        <w:rPr>
          <w:spacing w:val="40"/>
          <w:sz w:val="20"/>
        </w:rPr>
        <w:t xml:space="preserve"> </w:t>
      </w:r>
      <w:r>
        <w:rPr>
          <w:sz w:val="20"/>
        </w:rPr>
        <w:t>Upon sensor failure the economizer shall automatically detect the proper economizer sequence to maintain control.</w:t>
      </w:r>
    </w:p>
    <w:p w14:paraId="784DCB4C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0"/>
          <w:tab w:val="left" w:pos="1901"/>
        </w:tabs>
        <w:ind w:right="974"/>
        <w:jc w:val="left"/>
        <w:rPr>
          <w:sz w:val="20"/>
        </w:rPr>
      </w:pPr>
      <w:r>
        <w:rPr>
          <w:sz w:val="20"/>
        </w:rPr>
        <w:t>Device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compliant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latest</w:t>
      </w:r>
      <w:r>
        <w:rPr>
          <w:spacing w:val="-5"/>
          <w:sz w:val="20"/>
        </w:rPr>
        <w:t xml:space="preserve"> </w:t>
      </w:r>
      <w:r>
        <w:rPr>
          <w:sz w:val="20"/>
        </w:rPr>
        <w:t>version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energy codes:</w:t>
      </w:r>
      <w:r>
        <w:rPr>
          <w:spacing w:val="40"/>
          <w:sz w:val="20"/>
        </w:rPr>
        <w:t xml:space="preserve"> </w:t>
      </w:r>
      <w:r>
        <w:rPr>
          <w:sz w:val="20"/>
        </w:rPr>
        <w:t>ASHRAE 90.1, CA Title 24, and NECB.</w:t>
      </w:r>
    </w:p>
    <w:p w14:paraId="5B7D1D44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1"/>
        </w:tabs>
        <w:ind w:right="65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warrant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components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from the date of production, with the first two years unconditional.</w:t>
      </w:r>
    </w:p>
    <w:p w14:paraId="69D8A0E1" w14:textId="77777777" w:rsidR="00D07766" w:rsidRDefault="002F75E5">
      <w:pPr>
        <w:pStyle w:val="ListParagraph"/>
        <w:numPr>
          <w:ilvl w:val="2"/>
          <w:numId w:val="3"/>
        </w:numPr>
        <w:tabs>
          <w:tab w:val="left" w:pos="1901"/>
        </w:tabs>
        <w:spacing w:line="230" w:lineRule="exact"/>
        <w:ind w:left="1900" w:hanging="362"/>
        <w:jc w:val="left"/>
        <w:rPr>
          <w:sz w:val="20"/>
        </w:rPr>
      </w:pPr>
      <w:r>
        <w:rPr>
          <w:sz w:val="20"/>
        </w:rPr>
        <w:t>Occupied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Periods.</w:t>
      </w:r>
    </w:p>
    <w:p w14:paraId="36A0B626" w14:textId="77777777" w:rsidR="00D07766" w:rsidRDefault="002F75E5">
      <w:pPr>
        <w:pStyle w:val="ListParagraph"/>
        <w:numPr>
          <w:ilvl w:val="2"/>
          <w:numId w:val="3"/>
        </w:numPr>
        <w:tabs>
          <w:tab w:val="left" w:pos="2621"/>
        </w:tabs>
        <w:ind w:left="2619" w:right="500" w:hanging="280"/>
        <w:jc w:val="left"/>
        <w:rPr>
          <w:sz w:val="20"/>
        </w:rPr>
      </w:pPr>
      <w:r>
        <w:rPr>
          <w:sz w:val="20"/>
        </w:rPr>
        <w:t xml:space="preserve">Open to </w:t>
      </w:r>
      <w:r>
        <w:rPr>
          <w:b/>
          <w:sz w:val="20"/>
        </w:rPr>
        <w:t>[10] [25] &lt;Insert percent&gt;</w:t>
      </w:r>
      <w:r>
        <w:rPr>
          <w:sz w:val="20"/>
        </w:rPr>
        <w:t xml:space="preserve">percent fixed minimum intake </w:t>
      </w:r>
      <w:r>
        <w:rPr>
          <w:sz w:val="20"/>
        </w:rPr>
        <w:t>and maximum 100 percent of the fan capacity to comply with ASHRAE</w:t>
      </w:r>
      <w:r>
        <w:rPr>
          <w:spacing w:val="-4"/>
          <w:sz w:val="20"/>
        </w:rPr>
        <w:t xml:space="preserve"> </w:t>
      </w:r>
      <w:r>
        <w:rPr>
          <w:sz w:val="20"/>
        </w:rPr>
        <w:t>90.1.</w:t>
      </w:r>
      <w:r>
        <w:rPr>
          <w:spacing w:val="40"/>
          <w:sz w:val="20"/>
        </w:rPr>
        <w:t xml:space="preserve"> </w:t>
      </w:r>
      <w:r>
        <w:rPr>
          <w:sz w:val="20"/>
        </w:rPr>
        <w:t>Controller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permit</w:t>
      </w:r>
      <w:r>
        <w:rPr>
          <w:spacing w:val="-5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side</w:t>
      </w:r>
      <w:r>
        <w:rPr>
          <w:spacing w:val="-5"/>
          <w:sz w:val="20"/>
        </w:rPr>
        <w:t xml:space="preserve"> </w:t>
      </w:r>
      <w:r>
        <w:rPr>
          <w:sz w:val="20"/>
        </w:rPr>
        <w:t>economizer</w:t>
      </w:r>
      <w:r>
        <w:rPr>
          <w:spacing w:val="-5"/>
          <w:sz w:val="20"/>
        </w:rPr>
        <w:t xml:space="preserve"> </w:t>
      </w:r>
      <w:r>
        <w:rPr>
          <w:sz w:val="20"/>
        </w:rPr>
        <w:t>operation when outdoor air is below the outdoor air temperature/enthalpy as determined by entry of the installed location zip code on the in</w:t>
      </w:r>
      <w:r>
        <w:rPr>
          <w:sz w:val="20"/>
        </w:rPr>
        <w:t>tegrated display.</w:t>
      </w:r>
    </w:p>
    <w:p w14:paraId="4E78A48C" w14:textId="77777777" w:rsidR="00D07766" w:rsidRDefault="002F75E5">
      <w:pPr>
        <w:pStyle w:val="ListParagraph"/>
        <w:numPr>
          <w:ilvl w:val="0"/>
          <w:numId w:val="2"/>
        </w:numPr>
        <w:tabs>
          <w:tab w:val="left" w:pos="2621"/>
        </w:tabs>
        <w:ind w:right="621" w:hanging="324"/>
        <w:rPr>
          <w:sz w:val="20"/>
        </w:rPr>
      </w:pPr>
      <w:r>
        <w:rPr>
          <w:sz w:val="20"/>
        </w:rPr>
        <w:t>Economizer</w:t>
      </w:r>
      <w:r>
        <w:rPr>
          <w:spacing w:val="-4"/>
          <w:sz w:val="20"/>
        </w:rPr>
        <w:t xml:space="preserve"> </w:t>
      </w:r>
      <w:r>
        <w:rPr>
          <w:sz w:val="20"/>
        </w:rPr>
        <w:t>dampers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capable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sequenced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 mechanical cooling system and be capable of providing a partial cooling load with the mechanical cooling.</w:t>
      </w:r>
    </w:p>
    <w:p w14:paraId="054D7969" w14:textId="77777777" w:rsidR="00D07766" w:rsidRDefault="002F75E5">
      <w:pPr>
        <w:pStyle w:val="ListParagraph"/>
        <w:numPr>
          <w:ilvl w:val="0"/>
          <w:numId w:val="2"/>
        </w:numPr>
        <w:tabs>
          <w:tab w:val="left" w:pos="2620"/>
        </w:tabs>
        <w:spacing w:before="1"/>
        <w:ind w:right="475" w:hanging="369"/>
        <w:rPr>
          <w:sz w:val="20"/>
        </w:rPr>
      </w:pPr>
      <w:r>
        <w:rPr>
          <w:sz w:val="20"/>
        </w:rPr>
        <w:t>The outdoor air intake minimum position shall automatically reduce upon</w:t>
      </w:r>
      <w:r>
        <w:rPr>
          <w:spacing w:val="-4"/>
          <w:sz w:val="20"/>
        </w:rPr>
        <w:t xml:space="preserve"> </w:t>
      </w:r>
      <w:r>
        <w:rPr>
          <w:sz w:val="20"/>
        </w:rPr>
        <w:t>reaching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4"/>
          <w:sz w:val="20"/>
        </w:rPr>
        <w:t xml:space="preserve"> </w:t>
      </w:r>
      <w:r>
        <w:rPr>
          <w:sz w:val="20"/>
        </w:rPr>
        <w:t>setpoint.</w:t>
      </w:r>
      <w:r>
        <w:rPr>
          <w:spacing w:val="40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outdoor</w:t>
      </w:r>
      <w:r>
        <w:rPr>
          <w:spacing w:val="-3"/>
          <w:sz w:val="20"/>
        </w:rPr>
        <w:t xml:space="preserve"> </w:t>
      </w:r>
      <w:r>
        <w:rPr>
          <w:sz w:val="20"/>
        </w:rPr>
        <w:t>air is 100% and</w:t>
      </w:r>
      <w:r>
        <w:rPr>
          <w:sz w:val="20"/>
        </w:rPr>
        <w:t xml:space="preserve"> the mechanical cooling is enabled the outdoor air damper shall close to reduce freeze conditions if required.</w:t>
      </w:r>
    </w:p>
    <w:p w14:paraId="08376FDD" w14:textId="77777777" w:rsidR="00D07766" w:rsidRDefault="002F75E5">
      <w:pPr>
        <w:pStyle w:val="ListParagraph"/>
        <w:numPr>
          <w:ilvl w:val="0"/>
          <w:numId w:val="1"/>
        </w:numPr>
        <w:tabs>
          <w:tab w:val="left" w:pos="1900"/>
          <w:tab w:val="left" w:pos="1901"/>
        </w:tabs>
        <w:spacing w:line="229" w:lineRule="exact"/>
        <w:ind w:hanging="362"/>
        <w:rPr>
          <w:sz w:val="20"/>
        </w:rPr>
      </w:pPr>
      <w:r>
        <w:rPr>
          <w:sz w:val="20"/>
        </w:rPr>
        <w:t>Unoccupied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Periods.</w:t>
      </w:r>
    </w:p>
    <w:p w14:paraId="51CB2609" w14:textId="77777777" w:rsidR="00D07766" w:rsidRDefault="002F75E5">
      <w:pPr>
        <w:pStyle w:val="ListParagraph"/>
        <w:numPr>
          <w:ilvl w:val="1"/>
          <w:numId w:val="1"/>
        </w:numPr>
        <w:tabs>
          <w:tab w:val="left" w:pos="2621"/>
        </w:tabs>
        <w:rPr>
          <w:sz w:val="20"/>
        </w:rPr>
      </w:pPr>
      <w:r>
        <w:rPr>
          <w:sz w:val="20"/>
        </w:rPr>
        <w:t>Close</w:t>
      </w:r>
      <w:r>
        <w:rPr>
          <w:spacing w:val="-4"/>
          <w:sz w:val="20"/>
        </w:rPr>
        <w:t xml:space="preserve"> </w:t>
      </w:r>
      <w:r>
        <w:rPr>
          <w:sz w:val="20"/>
        </w:rPr>
        <w:t>outdoor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damper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3"/>
          <w:sz w:val="20"/>
        </w:rPr>
        <w:t xml:space="preserve"> </w:t>
      </w: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damper.</w:t>
      </w:r>
    </w:p>
    <w:p w14:paraId="797EFC4F" w14:textId="77777777" w:rsidR="00D07766" w:rsidRDefault="002F75E5">
      <w:pPr>
        <w:pStyle w:val="ListParagraph"/>
        <w:numPr>
          <w:ilvl w:val="2"/>
          <w:numId w:val="3"/>
        </w:numPr>
        <w:tabs>
          <w:tab w:val="left" w:pos="1899"/>
          <w:tab w:val="left" w:pos="1900"/>
        </w:tabs>
        <w:spacing w:before="2" w:line="230" w:lineRule="exact"/>
        <w:ind w:hanging="361"/>
        <w:jc w:val="left"/>
        <w:rPr>
          <w:b/>
          <w:sz w:val="20"/>
        </w:rPr>
      </w:pPr>
      <w:r>
        <w:rPr>
          <w:b/>
          <w:sz w:val="20"/>
        </w:rPr>
        <w:t>[Carbon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Dioxide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Operation.</w:t>
      </w:r>
    </w:p>
    <w:p w14:paraId="17A26920" w14:textId="77777777" w:rsidR="00D07766" w:rsidRDefault="002F75E5">
      <w:pPr>
        <w:pStyle w:val="ListParagraph"/>
        <w:numPr>
          <w:ilvl w:val="3"/>
          <w:numId w:val="3"/>
        </w:numPr>
        <w:tabs>
          <w:tab w:val="left" w:pos="2620"/>
        </w:tabs>
        <w:ind w:right="758"/>
        <w:rPr>
          <w:b/>
          <w:sz w:val="20"/>
        </w:rPr>
      </w:pPr>
      <w:r>
        <w:rPr>
          <w:b/>
          <w:sz w:val="20"/>
        </w:rPr>
        <w:t>Occupied Periods.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Reset minimum outdoor air down to minimum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[10]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&lt;Insert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percent&gt;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percent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maintain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maximum concentration per ASHRAE 90.1</w:t>
      </w:r>
    </w:p>
    <w:p w14:paraId="4CA79F01" w14:textId="77777777" w:rsidR="00D07766" w:rsidRDefault="00D07766">
      <w:pPr>
        <w:rPr>
          <w:sz w:val="20"/>
        </w:rPr>
        <w:sectPr w:rsidR="00D077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00" w:right="1720" w:bottom="880" w:left="1340" w:header="545" w:footer="686" w:gutter="0"/>
          <w:pgNumType w:start="10"/>
          <w:cols w:space="720"/>
        </w:sectPr>
      </w:pPr>
    </w:p>
    <w:p w14:paraId="558BD3E9" w14:textId="77777777" w:rsidR="00D07766" w:rsidRDefault="002F75E5">
      <w:pPr>
        <w:pStyle w:val="ListParagraph"/>
        <w:numPr>
          <w:ilvl w:val="3"/>
          <w:numId w:val="3"/>
        </w:numPr>
        <w:tabs>
          <w:tab w:val="left" w:pos="2621"/>
        </w:tabs>
        <w:spacing w:before="84"/>
        <w:ind w:right="1067" w:hanging="347"/>
        <w:rPr>
          <w:b/>
          <w:sz w:val="20"/>
        </w:rPr>
      </w:pPr>
      <w:r>
        <w:rPr>
          <w:b/>
          <w:sz w:val="20"/>
        </w:rPr>
        <w:lastRenderedPageBreak/>
        <w:t>Unoccupied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Periods: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Close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outdoor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damper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open return air damper.]</w:t>
      </w:r>
    </w:p>
    <w:sectPr w:rsidR="00D07766">
      <w:pgSz w:w="12240" w:h="15840"/>
      <w:pgMar w:top="1700" w:right="1720" w:bottom="880" w:left="1340" w:header="545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D316" w14:textId="77777777" w:rsidR="002F75E5" w:rsidRDefault="002F75E5">
      <w:r>
        <w:separator/>
      </w:r>
    </w:p>
  </w:endnote>
  <w:endnote w:type="continuationSeparator" w:id="0">
    <w:p w14:paraId="21F43436" w14:textId="77777777" w:rsidR="002F75E5" w:rsidRDefault="002F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5CB3" w14:textId="77777777" w:rsidR="00F90CE4" w:rsidRDefault="00F90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3B9E" w14:textId="6EC40EA2" w:rsidR="00D07766" w:rsidRDefault="00F90CE4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549952" behindDoc="1" locked="0" layoutInCell="1" allowOverlap="1" wp14:anchorId="43A3ACA7" wp14:editId="172E857F">
              <wp:simplePos x="0" y="0"/>
              <wp:positionH relativeFrom="page">
                <wp:posOffset>901700</wp:posOffset>
              </wp:positionH>
              <wp:positionV relativeFrom="page">
                <wp:posOffset>9483090</wp:posOffset>
              </wp:positionV>
              <wp:extent cx="1797685" cy="1651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DE36E" w14:textId="77777777" w:rsidR="00D07766" w:rsidRDefault="002F75E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2018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MasterFormat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(FEB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2018)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3ACA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6.7pt;width:141.55pt;height:13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" filled="f" stroked="f">
              <v:textbox inset="0,0,0,0">
                <w:txbxContent>
                  <w:p w14:paraId="5E7DE36E" w14:textId="77777777" w:rsidR="00D07766" w:rsidRDefault="002F75E5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2018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MasterFormat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(FEB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2018)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50464" behindDoc="1" locked="0" layoutInCell="1" allowOverlap="1" wp14:anchorId="792368F1" wp14:editId="76249E7C">
              <wp:simplePos x="0" y="0"/>
              <wp:positionH relativeFrom="page">
                <wp:posOffset>6076315</wp:posOffset>
              </wp:positionH>
              <wp:positionV relativeFrom="page">
                <wp:posOffset>9483090</wp:posOffset>
              </wp:positionV>
              <wp:extent cx="794385" cy="1651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59BCC" w14:textId="77777777" w:rsidR="00D07766" w:rsidRDefault="002F75E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368F1" id="docshape2" o:spid="_x0000_s1027" type="#_x0000_t202" style="position:absolute;margin-left:478.45pt;margin-top:746.7pt;width:62.55pt;height:13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" filled="f" stroked="f">
              <v:textbox inset="0,0,0,0">
                <w:txbxContent>
                  <w:p w14:paraId="4EC59BCC" w14:textId="77777777" w:rsidR="00D07766" w:rsidRDefault="002F75E5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1BB6" w14:textId="77777777" w:rsidR="00F90CE4" w:rsidRDefault="00F90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007D" w14:textId="77777777" w:rsidR="002F75E5" w:rsidRDefault="002F75E5">
      <w:r>
        <w:separator/>
      </w:r>
    </w:p>
  </w:footnote>
  <w:footnote w:type="continuationSeparator" w:id="0">
    <w:p w14:paraId="2F2A931F" w14:textId="77777777" w:rsidR="002F75E5" w:rsidRDefault="002F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4725" w14:textId="77777777" w:rsidR="00F90CE4" w:rsidRDefault="00F90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A316" w14:textId="77777777" w:rsidR="00D07766" w:rsidRDefault="002F75E5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549440" behindDoc="1" locked="0" layoutInCell="1" allowOverlap="1" wp14:anchorId="583BDA50" wp14:editId="0B3321C8">
          <wp:simplePos x="0" y="0"/>
          <wp:positionH relativeFrom="page">
            <wp:posOffset>5538215</wp:posOffset>
          </wp:positionH>
          <wp:positionV relativeFrom="page">
            <wp:posOffset>345947</wp:posOffset>
          </wp:positionV>
          <wp:extent cx="1365503" cy="5501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503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14BB" w14:textId="77777777" w:rsidR="00F90CE4" w:rsidRDefault="00F90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A05"/>
    <w:multiLevelType w:val="hybridMultilevel"/>
    <w:tmpl w:val="D914650A"/>
    <w:lvl w:ilvl="0" w:tplc="C8A4B578">
      <w:start w:val="4"/>
      <w:numFmt w:val="upperLetter"/>
      <w:lvlText w:val="%1."/>
      <w:lvlJc w:val="left"/>
      <w:pPr>
        <w:ind w:left="11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F3610CE">
      <w:start w:val="11"/>
      <w:numFmt w:val="decimal"/>
      <w:lvlText w:val="%2."/>
      <w:lvlJc w:val="left"/>
      <w:pPr>
        <w:ind w:left="145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FF7E31DA">
      <w:start w:val="1"/>
      <w:numFmt w:val="lowerLetter"/>
      <w:lvlText w:val="%3."/>
      <w:lvlJc w:val="left"/>
      <w:pPr>
        <w:ind w:left="1899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C3A4198C">
      <w:start w:val="1"/>
      <w:numFmt w:val="lowerRoman"/>
      <w:lvlText w:val="%4."/>
      <w:lvlJc w:val="left"/>
      <w:pPr>
        <w:ind w:left="2619" w:hanging="2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 w:tplc="90BAC060">
      <w:numFmt w:val="bullet"/>
      <w:lvlText w:val="•"/>
      <w:lvlJc w:val="left"/>
      <w:pPr>
        <w:ind w:left="3557" w:hanging="292"/>
      </w:pPr>
      <w:rPr>
        <w:rFonts w:hint="default"/>
        <w:lang w:val="en-US" w:eastAsia="en-US" w:bidi="ar-SA"/>
      </w:rPr>
    </w:lvl>
    <w:lvl w:ilvl="5" w:tplc="A950DB48">
      <w:numFmt w:val="bullet"/>
      <w:lvlText w:val="•"/>
      <w:lvlJc w:val="left"/>
      <w:pPr>
        <w:ind w:left="4494" w:hanging="292"/>
      </w:pPr>
      <w:rPr>
        <w:rFonts w:hint="default"/>
        <w:lang w:val="en-US" w:eastAsia="en-US" w:bidi="ar-SA"/>
      </w:rPr>
    </w:lvl>
    <w:lvl w:ilvl="6" w:tplc="11262B2A">
      <w:numFmt w:val="bullet"/>
      <w:lvlText w:val="•"/>
      <w:lvlJc w:val="left"/>
      <w:pPr>
        <w:ind w:left="5431" w:hanging="292"/>
      </w:pPr>
      <w:rPr>
        <w:rFonts w:hint="default"/>
        <w:lang w:val="en-US" w:eastAsia="en-US" w:bidi="ar-SA"/>
      </w:rPr>
    </w:lvl>
    <w:lvl w:ilvl="7" w:tplc="43FA39B2">
      <w:numFmt w:val="bullet"/>
      <w:lvlText w:val="•"/>
      <w:lvlJc w:val="left"/>
      <w:pPr>
        <w:ind w:left="6368" w:hanging="292"/>
      </w:pPr>
      <w:rPr>
        <w:rFonts w:hint="default"/>
        <w:lang w:val="en-US" w:eastAsia="en-US" w:bidi="ar-SA"/>
      </w:rPr>
    </w:lvl>
    <w:lvl w:ilvl="8" w:tplc="BB7AA98A">
      <w:numFmt w:val="bullet"/>
      <w:lvlText w:val="•"/>
      <w:lvlJc w:val="left"/>
      <w:pPr>
        <w:ind w:left="7305" w:hanging="292"/>
      </w:pPr>
      <w:rPr>
        <w:rFonts w:hint="default"/>
        <w:lang w:val="en-US" w:eastAsia="en-US" w:bidi="ar-SA"/>
      </w:rPr>
    </w:lvl>
  </w:abstractNum>
  <w:abstractNum w:abstractNumId="1" w15:restartNumberingAfterBreak="0">
    <w:nsid w:val="16416CD0"/>
    <w:multiLevelType w:val="hybridMultilevel"/>
    <w:tmpl w:val="70389BF4"/>
    <w:lvl w:ilvl="0" w:tplc="6DD64642">
      <w:start w:val="1"/>
      <w:numFmt w:val="lowerRoman"/>
      <w:lvlText w:val="%1."/>
      <w:lvlJc w:val="left"/>
      <w:pPr>
        <w:ind w:left="190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8A8916C">
      <w:start w:val="1"/>
      <w:numFmt w:val="lowerRoman"/>
      <w:lvlText w:val="%2."/>
      <w:lvlJc w:val="left"/>
      <w:pPr>
        <w:ind w:left="2620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504E4ADC">
      <w:numFmt w:val="bullet"/>
      <w:lvlText w:val="•"/>
      <w:lvlJc w:val="left"/>
      <w:pPr>
        <w:ind w:left="3348" w:hanging="281"/>
      </w:pPr>
      <w:rPr>
        <w:rFonts w:hint="default"/>
        <w:lang w:val="en-US" w:eastAsia="en-US" w:bidi="ar-SA"/>
      </w:rPr>
    </w:lvl>
    <w:lvl w:ilvl="3" w:tplc="6F72CD60">
      <w:numFmt w:val="bullet"/>
      <w:lvlText w:val="•"/>
      <w:lvlJc w:val="left"/>
      <w:pPr>
        <w:ind w:left="4077" w:hanging="281"/>
      </w:pPr>
      <w:rPr>
        <w:rFonts w:hint="default"/>
        <w:lang w:val="en-US" w:eastAsia="en-US" w:bidi="ar-SA"/>
      </w:rPr>
    </w:lvl>
    <w:lvl w:ilvl="4" w:tplc="686C856C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0C1C046A">
      <w:numFmt w:val="bullet"/>
      <w:lvlText w:val="•"/>
      <w:lvlJc w:val="left"/>
      <w:pPr>
        <w:ind w:left="5535" w:hanging="281"/>
      </w:pPr>
      <w:rPr>
        <w:rFonts w:hint="default"/>
        <w:lang w:val="en-US" w:eastAsia="en-US" w:bidi="ar-SA"/>
      </w:rPr>
    </w:lvl>
    <w:lvl w:ilvl="6" w:tplc="CD3ABF1E">
      <w:numFmt w:val="bullet"/>
      <w:lvlText w:val="•"/>
      <w:lvlJc w:val="left"/>
      <w:pPr>
        <w:ind w:left="6264" w:hanging="281"/>
      </w:pPr>
      <w:rPr>
        <w:rFonts w:hint="default"/>
        <w:lang w:val="en-US" w:eastAsia="en-US" w:bidi="ar-SA"/>
      </w:rPr>
    </w:lvl>
    <w:lvl w:ilvl="7" w:tplc="5CA45368">
      <w:numFmt w:val="bullet"/>
      <w:lvlText w:val="•"/>
      <w:lvlJc w:val="left"/>
      <w:pPr>
        <w:ind w:left="6993" w:hanging="281"/>
      </w:pPr>
      <w:rPr>
        <w:rFonts w:hint="default"/>
        <w:lang w:val="en-US" w:eastAsia="en-US" w:bidi="ar-SA"/>
      </w:rPr>
    </w:lvl>
    <w:lvl w:ilvl="8" w:tplc="34088EFC">
      <w:numFmt w:val="bullet"/>
      <w:lvlText w:val="•"/>
      <w:lvlJc w:val="left"/>
      <w:pPr>
        <w:ind w:left="772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79D40364"/>
    <w:multiLevelType w:val="hybridMultilevel"/>
    <w:tmpl w:val="619031C0"/>
    <w:lvl w:ilvl="0" w:tplc="FC805C90">
      <w:start w:val="2"/>
      <w:numFmt w:val="lowerRoman"/>
      <w:lvlText w:val="%1."/>
      <w:lvlJc w:val="left"/>
      <w:pPr>
        <w:ind w:left="2619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9DA44E2">
      <w:numFmt w:val="bullet"/>
      <w:lvlText w:val="•"/>
      <w:lvlJc w:val="left"/>
      <w:pPr>
        <w:ind w:left="3276" w:hanging="325"/>
      </w:pPr>
      <w:rPr>
        <w:rFonts w:hint="default"/>
        <w:lang w:val="en-US" w:eastAsia="en-US" w:bidi="ar-SA"/>
      </w:rPr>
    </w:lvl>
    <w:lvl w:ilvl="2" w:tplc="E1CA946E">
      <w:numFmt w:val="bullet"/>
      <w:lvlText w:val="•"/>
      <w:lvlJc w:val="left"/>
      <w:pPr>
        <w:ind w:left="3932" w:hanging="325"/>
      </w:pPr>
      <w:rPr>
        <w:rFonts w:hint="default"/>
        <w:lang w:val="en-US" w:eastAsia="en-US" w:bidi="ar-SA"/>
      </w:rPr>
    </w:lvl>
    <w:lvl w:ilvl="3" w:tplc="A8AC8020">
      <w:numFmt w:val="bullet"/>
      <w:lvlText w:val="•"/>
      <w:lvlJc w:val="left"/>
      <w:pPr>
        <w:ind w:left="4588" w:hanging="325"/>
      </w:pPr>
      <w:rPr>
        <w:rFonts w:hint="default"/>
        <w:lang w:val="en-US" w:eastAsia="en-US" w:bidi="ar-SA"/>
      </w:rPr>
    </w:lvl>
    <w:lvl w:ilvl="4" w:tplc="E83843BE">
      <w:numFmt w:val="bullet"/>
      <w:lvlText w:val="•"/>
      <w:lvlJc w:val="left"/>
      <w:pPr>
        <w:ind w:left="5244" w:hanging="325"/>
      </w:pPr>
      <w:rPr>
        <w:rFonts w:hint="default"/>
        <w:lang w:val="en-US" w:eastAsia="en-US" w:bidi="ar-SA"/>
      </w:rPr>
    </w:lvl>
    <w:lvl w:ilvl="5" w:tplc="205487AC">
      <w:numFmt w:val="bullet"/>
      <w:lvlText w:val="•"/>
      <w:lvlJc w:val="left"/>
      <w:pPr>
        <w:ind w:left="5900" w:hanging="325"/>
      </w:pPr>
      <w:rPr>
        <w:rFonts w:hint="default"/>
        <w:lang w:val="en-US" w:eastAsia="en-US" w:bidi="ar-SA"/>
      </w:rPr>
    </w:lvl>
    <w:lvl w:ilvl="6" w:tplc="5586479C">
      <w:numFmt w:val="bullet"/>
      <w:lvlText w:val="•"/>
      <w:lvlJc w:val="left"/>
      <w:pPr>
        <w:ind w:left="6556" w:hanging="325"/>
      </w:pPr>
      <w:rPr>
        <w:rFonts w:hint="default"/>
        <w:lang w:val="en-US" w:eastAsia="en-US" w:bidi="ar-SA"/>
      </w:rPr>
    </w:lvl>
    <w:lvl w:ilvl="7" w:tplc="BE681798">
      <w:numFmt w:val="bullet"/>
      <w:lvlText w:val="•"/>
      <w:lvlJc w:val="left"/>
      <w:pPr>
        <w:ind w:left="7212" w:hanging="325"/>
      </w:pPr>
      <w:rPr>
        <w:rFonts w:hint="default"/>
        <w:lang w:val="en-US" w:eastAsia="en-US" w:bidi="ar-SA"/>
      </w:rPr>
    </w:lvl>
    <w:lvl w:ilvl="8" w:tplc="786660CC">
      <w:numFmt w:val="bullet"/>
      <w:lvlText w:val="•"/>
      <w:lvlJc w:val="left"/>
      <w:pPr>
        <w:ind w:left="7868" w:hanging="3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1NDW0MDAxNbU0MjVQ0lEKTi0uzszPAykwrAUAvC7Y7CwAAAA="/>
  </w:docVars>
  <w:rsids>
    <w:rsidRoot w:val="00D07766"/>
    <w:rsid w:val="002F75E5"/>
    <w:rsid w:val="00D07766"/>
    <w:rsid w:val="00F9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D034D"/>
  <w15:docId w15:val="{75E41F72-7E7F-462D-B2B5-BB3BCC55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9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100" w:right="17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C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C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BelimoMasterFormat 061515</dc:title>
  <dc:creator>riffleda</dc:creator>
  <cp:lastModifiedBy>Hickey, Lisa</cp:lastModifiedBy>
  <cp:revision>2</cp:revision>
  <dcterms:created xsi:type="dcterms:W3CDTF">2022-09-01T14:14:00Z</dcterms:created>
  <dcterms:modified xsi:type="dcterms:W3CDTF">2022-09-01T14:14:00Z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2022-09-01T00:00:00Z</vt:filetime>
  </property>
  <property fmtid="{D5CDD505-2E9C-101B-9397-08002B2CF9AE}" pid="5" name="Producer">
    <vt:lpwstr>Acrobat Distiller 11.0 (Windows)</vt:lpwstr>
  </property>
</Properties>
</file>